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07D6" w:rsidRPr="00197213" w:rsidRDefault="00197213" w:rsidP="00197213">
      <w:pPr>
        <w:pBdr>
          <w:top w:val="single" w:sz="4" w:space="1" w:color="auto"/>
          <w:left w:val="single" w:sz="4" w:space="4" w:color="auto"/>
          <w:bottom w:val="single" w:sz="4" w:space="1" w:color="auto"/>
          <w:right w:val="single" w:sz="4" w:space="4" w:color="auto"/>
        </w:pBdr>
        <w:spacing w:after="360" w:line="240" w:lineRule="auto"/>
        <w:jc w:val="center"/>
        <w:rPr>
          <w:rFonts w:ascii="Times New Roman" w:hAnsi="Times New Roman" w:cs="Times New Roman"/>
          <w:b/>
          <w:sz w:val="28"/>
          <w:szCs w:val="28"/>
        </w:rPr>
      </w:pPr>
      <w:r w:rsidRPr="00197213">
        <w:rPr>
          <w:rFonts w:ascii="Times New Roman" w:hAnsi="Times New Roman" w:cs="Times New Roman"/>
          <w:b/>
          <w:sz w:val="28"/>
          <w:szCs w:val="28"/>
        </w:rPr>
        <w:t>Připomín</w:t>
      </w:r>
      <w:r>
        <w:rPr>
          <w:rFonts w:ascii="Times New Roman" w:hAnsi="Times New Roman" w:cs="Times New Roman"/>
          <w:b/>
          <w:sz w:val="28"/>
          <w:szCs w:val="28"/>
        </w:rPr>
        <w:t>ky ASP</w:t>
      </w:r>
      <w:r w:rsidRPr="00197213">
        <w:rPr>
          <w:rFonts w:ascii="Times New Roman" w:hAnsi="Times New Roman" w:cs="Times New Roman"/>
          <w:b/>
          <w:sz w:val="28"/>
          <w:szCs w:val="28"/>
        </w:rPr>
        <w:t xml:space="preserve"> ČR k materiálu: „Dlouhodobý záměr vzdělávání a rozvoje vzdělávací soustavy České republiky 2019 – 2023</w:t>
      </w:r>
      <w:r>
        <w:rPr>
          <w:rFonts w:ascii="Times New Roman" w:hAnsi="Times New Roman" w:cs="Times New Roman"/>
          <w:b/>
          <w:sz w:val="28"/>
          <w:szCs w:val="28"/>
        </w:rPr>
        <w:t>“</w:t>
      </w:r>
    </w:p>
    <w:p w:rsidR="00197213" w:rsidRDefault="0028325D" w:rsidP="00197213">
      <w:pPr>
        <w:spacing w:after="12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Obecné připomínky</w:t>
      </w:r>
    </w:p>
    <w:p w:rsidR="00584895" w:rsidRDefault="00B11B5D" w:rsidP="00197213">
      <w:pPr>
        <w:spacing w:after="120" w:line="240" w:lineRule="auto"/>
        <w:jc w:val="both"/>
        <w:rPr>
          <w:rFonts w:ascii="Times New Roman" w:hAnsi="Times New Roman" w:cs="Times New Roman"/>
          <w:sz w:val="24"/>
          <w:szCs w:val="24"/>
        </w:rPr>
      </w:pPr>
      <w:r w:rsidRPr="00B11B5D">
        <w:rPr>
          <w:rFonts w:ascii="Times New Roman" w:hAnsi="Times New Roman" w:cs="Times New Roman"/>
          <w:sz w:val="24"/>
          <w:szCs w:val="24"/>
        </w:rPr>
        <w:t>Patrně jediným důvodem, proč byl předkládaný dokument zpracován, je požadavek</w:t>
      </w:r>
      <w:r>
        <w:rPr>
          <w:rFonts w:ascii="Times New Roman" w:hAnsi="Times New Roman" w:cs="Times New Roman"/>
          <w:sz w:val="24"/>
          <w:szCs w:val="24"/>
        </w:rPr>
        <w:t xml:space="preserve"> ustanovení § 9 odst. 1 školského zákona.</w:t>
      </w:r>
      <w:r w:rsidR="00BF6B50">
        <w:rPr>
          <w:rFonts w:ascii="Times New Roman" w:hAnsi="Times New Roman" w:cs="Times New Roman"/>
          <w:sz w:val="24"/>
          <w:szCs w:val="24"/>
        </w:rPr>
        <w:t xml:space="preserve"> Mimo mnohé jiné v něm </w:t>
      </w:r>
      <w:r w:rsidR="004F2F47">
        <w:rPr>
          <w:rFonts w:ascii="Times New Roman" w:hAnsi="Times New Roman" w:cs="Times New Roman"/>
          <w:sz w:val="24"/>
          <w:szCs w:val="24"/>
        </w:rPr>
        <w:t>postrádáme</w:t>
      </w:r>
      <w:r w:rsidR="00BF6B50">
        <w:rPr>
          <w:rFonts w:ascii="Times New Roman" w:hAnsi="Times New Roman" w:cs="Times New Roman"/>
          <w:sz w:val="24"/>
          <w:szCs w:val="24"/>
        </w:rPr>
        <w:t xml:space="preserve"> důkladn</w:t>
      </w:r>
      <w:r w:rsidR="004F2F47">
        <w:rPr>
          <w:rFonts w:ascii="Times New Roman" w:hAnsi="Times New Roman" w:cs="Times New Roman"/>
          <w:sz w:val="24"/>
          <w:szCs w:val="24"/>
        </w:rPr>
        <w:t>ou</w:t>
      </w:r>
      <w:r w:rsidR="00BF6B50">
        <w:rPr>
          <w:rFonts w:ascii="Times New Roman" w:hAnsi="Times New Roman" w:cs="Times New Roman"/>
          <w:sz w:val="24"/>
          <w:szCs w:val="24"/>
        </w:rPr>
        <w:t xml:space="preserve"> analytick</w:t>
      </w:r>
      <w:r w:rsidR="004F2F47">
        <w:rPr>
          <w:rFonts w:ascii="Times New Roman" w:hAnsi="Times New Roman" w:cs="Times New Roman"/>
          <w:sz w:val="24"/>
          <w:szCs w:val="24"/>
        </w:rPr>
        <w:t>ou</w:t>
      </w:r>
      <w:r w:rsidR="00BF6B50">
        <w:rPr>
          <w:rFonts w:ascii="Times New Roman" w:hAnsi="Times New Roman" w:cs="Times New Roman"/>
          <w:sz w:val="24"/>
          <w:szCs w:val="24"/>
        </w:rPr>
        <w:t xml:space="preserve"> část, přesně charakterizující všechny skutečnosti, které autory vedou k navrhování příslušných opatření</w:t>
      </w:r>
      <w:r w:rsidR="004F2F47">
        <w:rPr>
          <w:rFonts w:ascii="Times New Roman" w:hAnsi="Times New Roman" w:cs="Times New Roman"/>
          <w:sz w:val="24"/>
          <w:szCs w:val="24"/>
        </w:rPr>
        <w:t>.</w:t>
      </w:r>
    </w:p>
    <w:p w:rsidR="00B11B5D" w:rsidRDefault="00B11B5D" w:rsidP="00197213">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Obsahově rozbředlý materiál staví na odiv napohled ryze chvályhodné ideje snižování nerovnosti</w:t>
      </w:r>
      <w:r w:rsidR="00D53A49">
        <w:rPr>
          <w:rFonts w:ascii="Times New Roman" w:hAnsi="Times New Roman" w:cs="Times New Roman"/>
          <w:sz w:val="24"/>
          <w:szCs w:val="24"/>
        </w:rPr>
        <w:t xml:space="preserve"> ve vzdělávání, podpory</w:t>
      </w:r>
      <w:r>
        <w:rPr>
          <w:rFonts w:ascii="Times New Roman" w:hAnsi="Times New Roman" w:cs="Times New Roman"/>
          <w:sz w:val="24"/>
          <w:szCs w:val="24"/>
        </w:rPr>
        <w:t xml:space="preserve"> kvalitní výuky, růst</w:t>
      </w:r>
      <w:r w:rsidR="00D53A49">
        <w:rPr>
          <w:rFonts w:ascii="Times New Roman" w:hAnsi="Times New Roman" w:cs="Times New Roman"/>
          <w:sz w:val="24"/>
          <w:szCs w:val="24"/>
        </w:rPr>
        <w:t>u</w:t>
      </w:r>
      <w:r>
        <w:rPr>
          <w:rFonts w:ascii="Times New Roman" w:hAnsi="Times New Roman" w:cs="Times New Roman"/>
          <w:sz w:val="24"/>
          <w:szCs w:val="24"/>
        </w:rPr>
        <w:t xml:space="preserve"> platů učitelů</w:t>
      </w:r>
      <w:r w:rsidR="008326E1">
        <w:rPr>
          <w:rFonts w:ascii="Times New Roman" w:hAnsi="Times New Roman" w:cs="Times New Roman"/>
          <w:sz w:val="24"/>
          <w:szCs w:val="24"/>
        </w:rPr>
        <w:t>, snižování administrativy</w:t>
      </w:r>
      <w:r>
        <w:rPr>
          <w:rFonts w:ascii="Times New Roman" w:hAnsi="Times New Roman" w:cs="Times New Roman"/>
          <w:sz w:val="24"/>
          <w:szCs w:val="24"/>
        </w:rPr>
        <w:t xml:space="preserve"> apod., to vše ovšem </w:t>
      </w:r>
      <w:r w:rsidR="00D53A49">
        <w:rPr>
          <w:rFonts w:ascii="Times New Roman" w:hAnsi="Times New Roman" w:cs="Times New Roman"/>
          <w:sz w:val="24"/>
          <w:szCs w:val="24"/>
        </w:rPr>
        <w:t>většinou jen v té nejobecnější rovině</w:t>
      </w:r>
      <w:r>
        <w:rPr>
          <w:rFonts w:ascii="Times New Roman" w:hAnsi="Times New Roman" w:cs="Times New Roman"/>
          <w:sz w:val="24"/>
          <w:szCs w:val="24"/>
        </w:rPr>
        <w:t>.</w:t>
      </w:r>
      <w:r w:rsidR="008326E1">
        <w:rPr>
          <w:rFonts w:ascii="Times New Roman" w:hAnsi="Times New Roman" w:cs="Times New Roman"/>
          <w:sz w:val="24"/>
          <w:szCs w:val="24"/>
        </w:rPr>
        <w:t xml:space="preserve"> Tam, kde jsou obecné floskule malinko rozvedeny do konkrétnější roviny, </w:t>
      </w:r>
      <w:r w:rsidR="00B247CB">
        <w:rPr>
          <w:rFonts w:ascii="Times New Roman" w:hAnsi="Times New Roman" w:cs="Times New Roman"/>
          <w:sz w:val="24"/>
          <w:szCs w:val="24"/>
        </w:rPr>
        <w:t>je bohužel zřejmé, že autoři mají jen velice mlhavé představy o tom, jak by měla vypadat reálná řešení.</w:t>
      </w:r>
    </w:p>
    <w:p w:rsidR="00B247CB" w:rsidRDefault="00B247CB" w:rsidP="00197213">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Což je možná ještě lepší případ, </w:t>
      </w:r>
      <w:r w:rsidRPr="00E4599E">
        <w:rPr>
          <w:rFonts w:ascii="Times New Roman" w:hAnsi="Times New Roman" w:cs="Times New Roman"/>
          <w:sz w:val="24"/>
          <w:szCs w:val="24"/>
        </w:rPr>
        <w:t xml:space="preserve">neboť pokud se již vyskytne konkrétnější vysvětlení, jedná se často o příklady „pokroku couváním“ (nedočkavě vyvřelá snaha o direktivní řízení poradenského systému), či dokonce o nápady, jejichž realizace by přinesla výhradně negativa a </w:t>
      </w:r>
      <w:r w:rsidR="00EB7136" w:rsidRPr="00E4599E">
        <w:rPr>
          <w:rFonts w:ascii="Times New Roman" w:hAnsi="Times New Roman" w:cs="Times New Roman"/>
          <w:sz w:val="24"/>
          <w:szCs w:val="24"/>
        </w:rPr>
        <w:t xml:space="preserve">časový </w:t>
      </w:r>
      <w:r w:rsidRPr="00E4599E">
        <w:rPr>
          <w:rFonts w:ascii="Times New Roman" w:hAnsi="Times New Roman" w:cs="Times New Roman"/>
          <w:sz w:val="24"/>
          <w:szCs w:val="24"/>
        </w:rPr>
        <w:t>skok zpět o celé dekády (tzv. modelový školní vzdělávací program).</w:t>
      </w:r>
      <w:r w:rsidR="00BF6B50">
        <w:rPr>
          <w:rFonts w:ascii="Times New Roman" w:hAnsi="Times New Roman" w:cs="Times New Roman"/>
          <w:sz w:val="24"/>
          <w:szCs w:val="24"/>
        </w:rPr>
        <w:t xml:space="preserve"> Řada navrhovaných opatření nejenže nepovede ke kýženému snížení administrativní zátěže, naopak ji ještě zvýší.</w:t>
      </w:r>
    </w:p>
    <w:p w:rsidR="00EB7136" w:rsidRDefault="00EB7136" w:rsidP="0028325D">
      <w:pPr>
        <w:spacing w:after="360" w:line="240" w:lineRule="auto"/>
        <w:jc w:val="both"/>
        <w:rPr>
          <w:rFonts w:ascii="Times New Roman" w:hAnsi="Times New Roman" w:cs="Times New Roman"/>
          <w:sz w:val="24"/>
          <w:szCs w:val="24"/>
        </w:rPr>
      </w:pPr>
      <w:r>
        <w:rPr>
          <w:rFonts w:ascii="Times New Roman" w:hAnsi="Times New Roman" w:cs="Times New Roman"/>
          <w:sz w:val="24"/>
          <w:szCs w:val="24"/>
        </w:rPr>
        <w:t>Jestliže už se najde záměr „ideově“ správný (revize a redukce RVP ZV), způsob jeho uvádění do života vzbuzuje oprávněné obavy, že výsledek bude ještě horší než stav, který měl být napraven (utajené kutání početných skupin oborových odborníků, mezi nimiž ovšem nelze najít ani jedinou skupinku „odborníků na děti“, tedy zejména vývojových psychologů, a rovněž tak skupiny zkušených učitelů z praxe).</w:t>
      </w:r>
    </w:p>
    <w:p w:rsidR="00526E44" w:rsidRPr="0028325D" w:rsidRDefault="0028325D" w:rsidP="0028325D">
      <w:pPr>
        <w:spacing w:after="24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Konkrétní připomínky</w:t>
      </w:r>
    </w:p>
    <w:p w:rsidR="0028325D" w:rsidRPr="008F2749" w:rsidRDefault="0028325D" w:rsidP="00197213">
      <w:pPr>
        <w:spacing w:after="120" w:line="240" w:lineRule="auto"/>
        <w:jc w:val="both"/>
        <w:rPr>
          <w:rFonts w:ascii="Times New Roman" w:hAnsi="Times New Roman" w:cs="Times New Roman"/>
          <w:b/>
          <w:i/>
          <w:sz w:val="28"/>
          <w:szCs w:val="28"/>
        </w:rPr>
      </w:pPr>
      <w:r w:rsidRPr="008F2749">
        <w:rPr>
          <w:rFonts w:ascii="Times New Roman" w:hAnsi="Times New Roman" w:cs="Times New Roman"/>
          <w:b/>
          <w:i/>
          <w:sz w:val="28"/>
          <w:szCs w:val="28"/>
        </w:rPr>
        <w:t>Předmluva</w:t>
      </w:r>
    </w:p>
    <w:p w:rsidR="00584895" w:rsidRDefault="0028325D" w:rsidP="00197213">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1. „Klíčovou roli při přípravě Dlouhodobého záměru 2019-2023 (dále jen „DZ“) plnil zastřešující materiál (…) Strategie vzdělávací politiky České republiky do roku 2020 (…), v níž jsou vytyčeny tři základní cíle, a to </w:t>
      </w:r>
      <w:r w:rsidRPr="0028325D">
        <w:rPr>
          <w:rFonts w:ascii="Times New Roman" w:hAnsi="Times New Roman" w:cs="Times New Roman"/>
          <w:b/>
          <w:sz w:val="24"/>
          <w:szCs w:val="24"/>
        </w:rPr>
        <w:t>snižovat nerovnost ve vzdělávání, podporovat kvalitní výuku a učitele jako její klíčový předpoklad</w:t>
      </w:r>
      <w:r>
        <w:rPr>
          <w:rFonts w:ascii="Times New Roman" w:hAnsi="Times New Roman" w:cs="Times New Roman"/>
          <w:sz w:val="24"/>
          <w:szCs w:val="24"/>
        </w:rPr>
        <w:t xml:space="preserve"> a </w:t>
      </w:r>
      <w:r w:rsidRPr="0028325D">
        <w:rPr>
          <w:rFonts w:ascii="Times New Roman" w:hAnsi="Times New Roman" w:cs="Times New Roman"/>
          <w:b/>
          <w:sz w:val="24"/>
          <w:szCs w:val="24"/>
        </w:rPr>
        <w:t>odpovědně a efektivně řídit vzdělávací systém</w:t>
      </w:r>
      <w:r>
        <w:rPr>
          <w:rFonts w:ascii="Times New Roman" w:hAnsi="Times New Roman" w:cs="Times New Roman"/>
          <w:sz w:val="24"/>
          <w:szCs w:val="24"/>
        </w:rPr>
        <w:t>“.</w:t>
      </w:r>
    </w:p>
    <w:p w:rsidR="00655757" w:rsidRDefault="0028325D" w:rsidP="00197213">
      <w:pPr>
        <w:spacing w:after="120" w:line="240" w:lineRule="auto"/>
        <w:jc w:val="both"/>
        <w:rPr>
          <w:rFonts w:ascii="Times New Roman" w:hAnsi="Times New Roman" w:cs="Times New Roman"/>
          <w:sz w:val="24"/>
          <w:szCs w:val="24"/>
        </w:rPr>
      </w:pPr>
      <w:r w:rsidRPr="0028325D">
        <w:rPr>
          <w:rFonts w:ascii="Times New Roman" w:hAnsi="Times New Roman" w:cs="Times New Roman"/>
          <w:sz w:val="24"/>
          <w:szCs w:val="24"/>
          <w:u w:val="single"/>
        </w:rPr>
        <w:t>Připomínka</w:t>
      </w:r>
      <w:r>
        <w:rPr>
          <w:rFonts w:ascii="Times New Roman" w:hAnsi="Times New Roman" w:cs="Times New Roman"/>
          <w:sz w:val="24"/>
          <w:szCs w:val="24"/>
        </w:rPr>
        <w:t xml:space="preserve">: </w:t>
      </w:r>
    </w:p>
    <w:p w:rsidR="0028325D" w:rsidRDefault="0028325D" w:rsidP="00197213">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Jestliže DZ</w:t>
      </w:r>
      <w:r w:rsidR="00BF6B50">
        <w:rPr>
          <w:rFonts w:ascii="Times New Roman" w:hAnsi="Times New Roman" w:cs="Times New Roman"/>
          <w:sz w:val="24"/>
          <w:szCs w:val="24"/>
        </w:rPr>
        <w:t xml:space="preserve"> v plném rozsahu</w:t>
      </w:r>
      <w:r w:rsidR="00982B6A">
        <w:rPr>
          <w:rFonts w:ascii="Times New Roman" w:hAnsi="Times New Roman" w:cs="Times New Roman"/>
          <w:sz w:val="24"/>
          <w:szCs w:val="24"/>
        </w:rPr>
        <w:t xml:space="preserve"> přejímá jmenované základní cíle</w:t>
      </w:r>
      <w:r w:rsidR="00BF6B50">
        <w:rPr>
          <w:rFonts w:ascii="Times New Roman" w:hAnsi="Times New Roman" w:cs="Times New Roman"/>
          <w:sz w:val="24"/>
          <w:szCs w:val="24"/>
        </w:rPr>
        <w:t xml:space="preserve"> Strategie</w:t>
      </w:r>
      <w:r w:rsidR="002125D9">
        <w:rPr>
          <w:rFonts w:ascii="Times New Roman" w:hAnsi="Times New Roman" w:cs="Times New Roman"/>
          <w:sz w:val="24"/>
          <w:szCs w:val="24"/>
        </w:rPr>
        <w:t xml:space="preserve">, těžko to může znamenat něco jiného, než </w:t>
      </w:r>
      <w:r w:rsidR="00982B6A">
        <w:rPr>
          <w:rFonts w:ascii="Times New Roman" w:hAnsi="Times New Roman" w:cs="Times New Roman"/>
          <w:sz w:val="24"/>
          <w:szCs w:val="24"/>
        </w:rPr>
        <w:t xml:space="preserve">že </w:t>
      </w:r>
      <w:r w:rsidR="00655757">
        <w:rPr>
          <w:rFonts w:ascii="Times New Roman" w:hAnsi="Times New Roman" w:cs="Times New Roman"/>
          <w:sz w:val="24"/>
          <w:szCs w:val="24"/>
        </w:rPr>
        <w:t>stát v</w:t>
      </w:r>
      <w:r w:rsidR="00BF6B50">
        <w:rPr>
          <w:rFonts w:ascii="Times New Roman" w:hAnsi="Times New Roman" w:cs="Times New Roman"/>
          <w:sz w:val="24"/>
          <w:szCs w:val="24"/>
        </w:rPr>
        <w:t xml:space="preserve"> jejich </w:t>
      </w:r>
      <w:r w:rsidR="00655757">
        <w:rPr>
          <w:rFonts w:ascii="Times New Roman" w:hAnsi="Times New Roman" w:cs="Times New Roman"/>
          <w:sz w:val="24"/>
          <w:szCs w:val="24"/>
        </w:rPr>
        <w:t>naplňování dlouhodobě selhává: nerovnost ve vzdělávání se nesnižuje, podpora kvalitní výuky a učitelů se nekoná a vzdělávací systém je řízen neodpovědně a neefektivně.</w:t>
      </w:r>
      <w:r w:rsidR="00063DA8">
        <w:rPr>
          <w:rFonts w:ascii="Times New Roman" w:hAnsi="Times New Roman" w:cs="Times New Roman"/>
          <w:sz w:val="24"/>
          <w:szCs w:val="24"/>
        </w:rPr>
        <w:t xml:space="preserve"> Je to důvod pro to, že jiné základní cíle než ty, jichž mělo být dosaženo již do roku 2020, v textu nenajdeme?</w:t>
      </w:r>
    </w:p>
    <w:p w:rsidR="00063DA8" w:rsidRPr="00063DA8" w:rsidRDefault="00063DA8" w:rsidP="006C3360">
      <w:pPr>
        <w:spacing w:after="240" w:line="240" w:lineRule="auto"/>
        <w:jc w:val="both"/>
        <w:rPr>
          <w:rFonts w:ascii="Times New Roman" w:hAnsi="Times New Roman" w:cs="Times New Roman"/>
          <w:b/>
          <w:sz w:val="24"/>
          <w:szCs w:val="24"/>
        </w:rPr>
      </w:pPr>
      <w:r>
        <w:rPr>
          <w:rFonts w:ascii="Times New Roman" w:hAnsi="Times New Roman" w:cs="Times New Roman"/>
          <w:b/>
          <w:sz w:val="24"/>
          <w:szCs w:val="24"/>
        </w:rPr>
        <w:t>Tato připomínka je zásadní.</w:t>
      </w:r>
    </w:p>
    <w:p w:rsidR="00063DA8" w:rsidRDefault="00063DA8" w:rsidP="006C3360">
      <w:pPr>
        <w:spacing w:after="24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003E1B44">
        <w:rPr>
          <w:rFonts w:ascii="Times New Roman" w:hAnsi="Times New Roman" w:cs="Times New Roman"/>
          <w:sz w:val="24"/>
          <w:szCs w:val="24"/>
        </w:rPr>
        <w:t xml:space="preserve">Téměř nic se zde nedočteme </w:t>
      </w:r>
      <w:r w:rsidR="003E1B44" w:rsidRPr="00A2709B">
        <w:rPr>
          <w:rFonts w:ascii="Times New Roman" w:hAnsi="Times New Roman" w:cs="Times New Roman"/>
          <w:i/>
          <w:sz w:val="24"/>
          <w:szCs w:val="24"/>
        </w:rPr>
        <w:t>o vzdělávání</w:t>
      </w:r>
      <w:r w:rsidR="007457E7">
        <w:rPr>
          <w:rFonts w:ascii="Times New Roman" w:hAnsi="Times New Roman" w:cs="Times New Roman"/>
          <w:sz w:val="24"/>
          <w:szCs w:val="24"/>
        </w:rPr>
        <w:t xml:space="preserve">, na rozdíl od tématu nerovnosti ve vzdělávání, a zejména problematiky genderové (ne)rovnosti ve školství. K poslednímu: jak bude MŠMT uvedenou genderovou nerovnost ve školském systému řešit? V materiálu chybí navýšení platů na takovou úroveň, aby se učitelství stalo skutečně finančně zajímavé </w:t>
      </w:r>
      <w:r w:rsidR="001C0E26">
        <w:rPr>
          <w:rFonts w:ascii="Times New Roman" w:hAnsi="Times New Roman" w:cs="Times New Roman"/>
          <w:sz w:val="24"/>
          <w:szCs w:val="24"/>
        </w:rPr>
        <w:t xml:space="preserve">i </w:t>
      </w:r>
      <w:r w:rsidR="007457E7">
        <w:rPr>
          <w:rFonts w:ascii="Times New Roman" w:hAnsi="Times New Roman" w:cs="Times New Roman"/>
          <w:sz w:val="24"/>
          <w:szCs w:val="24"/>
        </w:rPr>
        <w:t>pro muže, nebo</w:t>
      </w:r>
      <w:r w:rsidR="001C0E26">
        <w:rPr>
          <w:rFonts w:ascii="Times New Roman" w:hAnsi="Times New Roman" w:cs="Times New Roman"/>
          <w:sz w:val="24"/>
          <w:szCs w:val="24"/>
        </w:rPr>
        <w:t xml:space="preserve"> patrně</w:t>
      </w:r>
      <w:r w:rsidR="007457E7">
        <w:rPr>
          <w:rFonts w:ascii="Times New Roman" w:hAnsi="Times New Roman" w:cs="Times New Roman"/>
          <w:sz w:val="24"/>
          <w:szCs w:val="24"/>
        </w:rPr>
        <w:t xml:space="preserve"> jediná možná alternativa: ve spolupráci s MO znovu zavést povinnou vojenskou službu, kterou by si ovšem vysokoškolští rekruti „odkroutili“ ve školách.</w:t>
      </w:r>
    </w:p>
    <w:p w:rsidR="006C3360" w:rsidRPr="008F2749" w:rsidRDefault="006C3360" w:rsidP="006C3360">
      <w:pPr>
        <w:spacing w:after="120" w:line="240" w:lineRule="auto"/>
        <w:jc w:val="both"/>
        <w:rPr>
          <w:rFonts w:ascii="Times New Roman" w:hAnsi="Times New Roman" w:cs="Times New Roman"/>
          <w:b/>
          <w:i/>
          <w:sz w:val="28"/>
          <w:szCs w:val="28"/>
        </w:rPr>
      </w:pPr>
      <w:r w:rsidRPr="008F2749">
        <w:rPr>
          <w:rFonts w:ascii="Times New Roman" w:hAnsi="Times New Roman" w:cs="Times New Roman"/>
          <w:b/>
          <w:i/>
          <w:sz w:val="28"/>
          <w:szCs w:val="28"/>
          <w:u w:val="single"/>
        </w:rPr>
        <w:lastRenderedPageBreak/>
        <w:t>Problematika předčasných odchodů ze vzdělávání</w:t>
      </w:r>
      <w:r w:rsidRPr="008F2749">
        <w:rPr>
          <w:rFonts w:ascii="Times New Roman" w:hAnsi="Times New Roman" w:cs="Times New Roman"/>
          <w:b/>
          <w:i/>
          <w:sz w:val="28"/>
          <w:szCs w:val="28"/>
        </w:rPr>
        <w:t xml:space="preserve"> (</w:t>
      </w:r>
      <w:r w:rsidR="00647F1B" w:rsidRPr="008F2749">
        <w:rPr>
          <w:rFonts w:ascii="Times New Roman" w:hAnsi="Times New Roman" w:cs="Times New Roman"/>
          <w:b/>
          <w:i/>
          <w:sz w:val="28"/>
          <w:szCs w:val="28"/>
        </w:rPr>
        <w:t>str. 15, 16)</w:t>
      </w:r>
    </w:p>
    <w:p w:rsidR="0028325D" w:rsidRDefault="00D33E13" w:rsidP="006C3360">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Celá kapitola se vztahuje pouze k odchodům ze středoškolského vzdělávání, a zcela neústrojně i přechodům žáků ve věku povinné školní docházky z běžných základních škol do víceletých gymnázií a do výběrových základních škol (jak to souvisí s předčasnými odchody </w:t>
      </w:r>
      <w:r w:rsidRPr="00D33E13">
        <w:rPr>
          <w:rFonts w:ascii="Times New Roman" w:hAnsi="Times New Roman" w:cs="Times New Roman"/>
          <w:b/>
          <w:sz w:val="24"/>
          <w:szCs w:val="24"/>
        </w:rPr>
        <w:t>ze vzdělávání</w:t>
      </w:r>
      <w:r>
        <w:rPr>
          <w:rFonts w:ascii="Times New Roman" w:hAnsi="Times New Roman" w:cs="Times New Roman"/>
          <w:sz w:val="24"/>
          <w:szCs w:val="24"/>
        </w:rPr>
        <w:t>?)</w:t>
      </w:r>
    </w:p>
    <w:p w:rsidR="00D33E13" w:rsidRDefault="00D33E13" w:rsidP="006C3360">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Zásadním problémem, jímž je předčasný odchod ze vzdělávání v nejhojnější podobě (ukončení povinné devítileté školní docházky v nižším než devátém ročníku), se kapitola vůbec nezabývá!</w:t>
      </w:r>
    </w:p>
    <w:p w:rsidR="00D33E13" w:rsidRPr="00063DA8" w:rsidRDefault="00D33E13" w:rsidP="00D33E13">
      <w:pPr>
        <w:spacing w:after="240" w:line="240" w:lineRule="auto"/>
        <w:jc w:val="both"/>
        <w:rPr>
          <w:rFonts w:ascii="Times New Roman" w:hAnsi="Times New Roman" w:cs="Times New Roman"/>
          <w:b/>
          <w:sz w:val="24"/>
          <w:szCs w:val="24"/>
        </w:rPr>
      </w:pPr>
      <w:r>
        <w:rPr>
          <w:rFonts w:ascii="Times New Roman" w:hAnsi="Times New Roman" w:cs="Times New Roman"/>
          <w:b/>
          <w:sz w:val="24"/>
          <w:szCs w:val="24"/>
        </w:rPr>
        <w:t>Tato připomínka je zásadní.</w:t>
      </w:r>
    </w:p>
    <w:p w:rsidR="00D33E13" w:rsidRPr="008F2749" w:rsidRDefault="00D33E13" w:rsidP="006C3360">
      <w:pPr>
        <w:spacing w:after="120" w:line="240" w:lineRule="auto"/>
        <w:jc w:val="both"/>
        <w:rPr>
          <w:rFonts w:ascii="Times New Roman" w:hAnsi="Times New Roman" w:cs="Times New Roman"/>
          <w:b/>
          <w:i/>
          <w:sz w:val="28"/>
          <w:szCs w:val="28"/>
        </w:rPr>
      </w:pPr>
      <w:r w:rsidRPr="008F2749">
        <w:rPr>
          <w:rFonts w:ascii="Times New Roman" w:hAnsi="Times New Roman" w:cs="Times New Roman"/>
          <w:b/>
          <w:i/>
          <w:sz w:val="28"/>
          <w:szCs w:val="28"/>
          <w:u w:val="single"/>
        </w:rPr>
        <w:t>Digitální technologie ve vzdělávání</w:t>
      </w:r>
      <w:r w:rsidRPr="008F2749">
        <w:rPr>
          <w:rFonts w:ascii="Times New Roman" w:hAnsi="Times New Roman" w:cs="Times New Roman"/>
          <w:b/>
          <w:i/>
          <w:sz w:val="28"/>
          <w:szCs w:val="28"/>
        </w:rPr>
        <w:t xml:space="preserve"> (str. 18)</w:t>
      </w:r>
    </w:p>
    <w:p w:rsidR="00D33E13" w:rsidRDefault="00D33E13" w:rsidP="006C3360">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Oddíl vesměs pojednává z větší části o něčem úplně jiném než nadpis: akcentuje se zde „rozvoj digitálních kompetencí a informatického myšlení žáků“.</w:t>
      </w:r>
      <w:r w:rsidR="00952D50">
        <w:rPr>
          <w:rFonts w:ascii="Times New Roman" w:hAnsi="Times New Roman" w:cs="Times New Roman"/>
          <w:sz w:val="24"/>
          <w:szCs w:val="24"/>
        </w:rPr>
        <w:t xml:space="preserve"> Není zde ani zmínky o tom, že působení digitálních technologií s sebou nenese výhradně pozitiva – část odborníků z oblasti neurologie např. trvá na tom, že v období mladšího školního věku vede přemíra užívání digitálních technologií k pravému opaku toho, k čemu by vzdělávání mělo směřovat. Informace jsou „dvojrozměrné“, fixují se daleko méně než třeba u komentované četby z knihy, příslušné paměťové spoje vyhasínají daleko dříve, než se informace promění ve znalost apod.</w:t>
      </w:r>
    </w:p>
    <w:p w:rsidR="00952D50" w:rsidRPr="00D33E13" w:rsidRDefault="00952D50" w:rsidP="006C3360">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Proč nejsou tyto legitimní kritické hlasy části odborné veřejnosti nijak reflektovány?</w:t>
      </w:r>
    </w:p>
    <w:p w:rsidR="00952D50" w:rsidRPr="00063DA8" w:rsidRDefault="00952D50" w:rsidP="00952D50">
      <w:pPr>
        <w:spacing w:after="240" w:line="240" w:lineRule="auto"/>
        <w:jc w:val="both"/>
        <w:rPr>
          <w:rFonts w:ascii="Times New Roman" w:hAnsi="Times New Roman" w:cs="Times New Roman"/>
          <w:b/>
          <w:sz w:val="24"/>
          <w:szCs w:val="24"/>
        </w:rPr>
      </w:pPr>
      <w:r>
        <w:rPr>
          <w:rFonts w:ascii="Times New Roman" w:hAnsi="Times New Roman" w:cs="Times New Roman"/>
          <w:b/>
          <w:sz w:val="24"/>
          <w:szCs w:val="24"/>
        </w:rPr>
        <w:t>Tato připomínka je zásadní.</w:t>
      </w:r>
    </w:p>
    <w:p w:rsidR="00D33E13" w:rsidRPr="008F2749" w:rsidRDefault="00366A0E" w:rsidP="006C3360">
      <w:pPr>
        <w:spacing w:after="120" w:line="240" w:lineRule="auto"/>
        <w:jc w:val="both"/>
        <w:rPr>
          <w:rFonts w:ascii="Times New Roman" w:hAnsi="Times New Roman" w:cs="Times New Roman"/>
          <w:b/>
          <w:i/>
          <w:sz w:val="28"/>
          <w:szCs w:val="28"/>
        </w:rPr>
      </w:pPr>
      <w:r w:rsidRPr="008F2749">
        <w:rPr>
          <w:rFonts w:ascii="Times New Roman" w:hAnsi="Times New Roman" w:cs="Times New Roman"/>
          <w:b/>
          <w:i/>
          <w:sz w:val="28"/>
          <w:szCs w:val="28"/>
          <w:u w:val="single"/>
        </w:rPr>
        <w:t>Strategie rozvoje regionálního školství</w:t>
      </w:r>
      <w:r w:rsidRPr="008F2749">
        <w:rPr>
          <w:rFonts w:ascii="Times New Roman" w:hAnsi="Times New Roman" w:cs="Times New Roman"/>
          <w:b/>
          <w:i/>
          <w:sz w:val="28"/>
          <w:szCs w:val="28"/>
        </w:rPr>
        <w:t xml:space="preserve"> (str. 19 – 21)</w:t>
      </w:r>
    </w:p>
    <w:p w:rsidR="00D33E13" w:rsidRPr="00770E98" w:rsidRDefault="00F23759" w:rsidP="00366A0E">
      <w:pPr>
        <w:spacing w:after="120" w:line="240" w:lineRule="auto"/>
        <w:jc w:val="both"/>
        <w:rPr>
          <w:rFonts w:ascii="Times New Roman" w:hAnsi="Times New Roman" w:cs="Times New Roman"/>
          <w:i/>
          <w:sz w:val="24"/>
          <w:szCs w:val="24"/>
        </w:rPr>
      </w:pPr>
      <w:r>
        <w:rPr>
          <w:rFonts w:ascii="Times New Roman" w:hAnsi="Times New Roman" w:cs="Times New Roman"/>
          <w:i/>
          <w:sz w:val="24"/>
          <w:szCs w:val="24"/>
        </w:rPr>
        <w:t>2.1</w:t>
      </w:r>
      <w:r w:rsidR="00770E98" w:rsidRPr="00770E98">
        <w:rPr>
          <w:rFonts w:ascii="Times New Roman" w:hAnsi="Times New Roman" w:cs="Times New Roman"/>
          <w:i/>
          <w:sz w:val="24"/>
          <w:szCs w:val="24"/>
        </w:rPr>
        <w:t xml:space="preserve"> Klíčové strategické cíle ministerstva</w:t>
      </w:r>
    </w:p>
    <w:p w:rsidR="00770E98" w:rsidRPr="00770E98" w:rsidRDefault="00770E98" w:rsidP="00366A0E">
      <w:pPr>
        <w:spacing w:after="120" w:line="240" w:lineRule="auto"/>
        <w:jc w:val="both"/>
        <w:rPr>
          <w:rFonts w:ascii="Times New Roman" w:hAnsi="Times New Roman" w:cs="Times New Roman"/>
          <w:b/>
          <w:sz w:val="24"/>
          <w:szCs w:val="24"/>
        </w:rPr>
      </w:pPr>
      <w:r w:rsidRPr="00770E98">
        <w:rPr>
          <w:rFonts w:ascii="Times New Roman" w:hAnsi="Times New Roman" w:cs="Times New Roman"/>
          <w:b/>
          <w:sz w:val="24"/>
          <w:szCs w:val="24"/>
        </w:rPr>
        <w:t>1. Více peněz za kvalitní práci pedagogů</w:t>
      </w:r>
    </w:p>
    <w:p w:rsidR="00377EB8" w:rsidRDefault="009850A6" w:rsidP="00366A0E">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Když už pomineme nevyjasněnost pojmu „kvalitní práce pedagogů“ co do kritérií, subjektu/subjektů, který/kteří ji jako kvalitní hodnotí, mechanismů, jak více peněz dostanou opravdu jenom ti kvalitní učitelé apod., </w:t>
      </w:r>
      <w:r w:rsidR="00823F34">
        <w:rPr>
          <w:rFonts w:ascii="Times New Roman" w:hAnsi="Times New Roman" w:cs="Times New Roman"/>
          <w:sz w:val="24"/>
          <w:szCs w:val="24"/>
        </w:rPr>
        <w:t>proč je výslovně uváděno jako cílová hodnota 150% výše platů učitelů v roce 2017 v roce 2021?</w:t>
      </w:r>
      <w:r w:rsidR="00377EB8">
        <w:rPr>
          <w:rFonts w:ascii="Times New Roman" w:hAnsi="Times New Roman" w:cs="Times New Roman"/>
          <w:sz w:val="24"/>
          <w:szCs w:val="24"/>
        </w:rPr>
        <w:t xml:space="preserve"> To, že se jedná o konec volebního období je jasné – předkládaný materiál má ovšem stanovit cíle do roku 2023.</w:t>
      </w:r>
    </w:p>
    <w:p w:rsidR="00377EB8" w:rsidRDefault="00377EB8" w:rsidP="00366A0E">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Kromě toho zde není brán v potaz vývoj mezd v celém veřejném sektoru: při současném masivním tlaku na zvyšování mezd prakticky všech skupin zaměstnanců je klidně možné, že oněch 150% oproti roku 2017 nebude až zase taková „hitparáda“.</w:t>
      </w:r>
    </w:p>
    <w:p w:rsidR="00377EB8" w:rsidRDefault="00377EB8" w:rsidP="00366A0E">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Proč není zvolen ukazatel, běžně používaný OECD, tedy</w:t>
      </w:r>
      <w:r w:rsidR="00545A81">
        <w:rPr>
          <w:rFonts w:ascii="Times New Roman" w:hAnsi="Times New Roman" w:cs="Times New Roman"/>
          <w:sz w:val="24"/>
          <w:szCs w:val="24"/>
        </w:rPr>
        <w:t xml:space="preserve"> porovnání s průměrnou výší platu vysokoškolsky vzdělaných lidí v ČR? Jenom pro srovnání: v ČR tento ukazatel činí alarmujících cca 60%, ve vyspělých zemích dosahuje nejméně 90%. Skutečně strategické uvažování by mělo pracovat právě s tímto poměrem, nikoli s navenek ohromivými 150%, ovšem ze základu 31.632,- Kč hrubého (=průměrný plat učitele v r. 2017), na nějž beztak většina kantorů nikdy nedosáhla.</w:t>
      </w:r>
    </w:p>
    <w:p w:rsidR="00EE791A" w:rsidRDefault="00EE791A" w:rsidP="00EE791A">
      <w:pPr>
        <w:spacing w:after="240" w:line="240" w:lineRule="auto"/>
        <w:jc w:val="both"/>
        <w:rPr>
          <w:rFonts w:ascii="Times New Roman" w:hAnsi="Times New Roman" w:cs="Times New Roman"/>
          <w:b/>
          <w:sz w:val="24"/>
          <w:szCs w:val="24"/>
        </w:rPr>
      </w:pPr>
      <w:r>
        <w:rPr>
          <w:rFonts w:ascii="Times New Roman" w:hAnsi="Times New Roman" w:cs="Times New Roman"/>
          <w:b/>
          <w:sz w:val="24"/>
          <w:szCs w:val="24"/>
        </w:rPr>
        <w:t>Tato připomínka je zásadní.</w:t>
      </w:r>
    </w:p>
    <w:p w:rsidR="008163C4" w:rsidRPr="00770E98" w:rsidRDefault="008163C4" w:rsidP="00B733BD">
      <w:pPr>
        <w:keepNext/>
        <w:spacing w:after="120" w:line="240" w:lineRule="auto"/>
        <w:jc w:val="both"/>
        <w:rPr>
          <w:rFonts w:ascii="Times New Roman" w:hAnsi="Times New Roman" w:cs="Times New Roman"/>
          <w:b/>
          <w:sz w:val="24"/>
          <w:szCs w:val="24"/>
        </w:rPr>
      </w:pPr>
      <w:r>
        <w:rPr>
          <w:rFonts w:ascii="Times New Roman" w:hAnsi="Times New Roman" w:cs="Times New Roman"/>
          <w:b/>
          <w:sz w:val="24"/>
          <w:szCs w:val="24"/>
        </w:rPr>
        <w:t>2</w:t>
      </w:r>
      <w:r w:rsidRPr="00770E98">
        <w:rPr>
          <w:rFonts w:ascii="Times New Roman" w:hAnsi="Times New Roman" w:cs="Times New Roman"/>
          <w:b/>
          <w:sz w:val="24"/>
          <w:szCs w:val="24"/>
        </w:rPr>
        <w:t xml:space="preserve">. </w:t>
      </w:r>
      <w:r>
        <w:rPr>
          <w:rFonts w:ascii="Times New Roman" w:hAnsi="Times New Roman" w:cs="Times New Roman"/>
          <w:b/>
          <w:sz w:val="24"/>
          <w:szCs w:val="24"/>
        </w:rPr>
        <w:t>Dokončit revizi kurikula a podpořit implementaci inovovaných RVP do škol</w:t>
      </w:r>
    </w:p>
    <w:p w:rsidR="001E2088" w:rsidRDefault="00337340" w:rsidP="001E2088">
      <w:pPr>
        <w:spacing w:after="120" w:line="240" w:lineRule="auto"/>
        <w:jc w:val="both"/>
        <w:rPr>
          <w:rFonts w:ascii="Times New Roman" w:hAnsi="Times New Roman" w:cs="Times New Roman"/>
          <w:bCs/>
          <w:sz w:val="24"/>
          <w:szCs w:val="24"/>
        </w:rPr>
      </w:pPr>
      <w:r>
        <w:rPr>
          <w:rFonts w:ascii="Times New Roman" w:hAnsi="Times New Roman" w:cs="Times New Roman"/>
          <w:sz w:val="24"/>
          <w:szCs w:val="24"/>
        </w:rPr>
        <w:t xml:space="preserve">a) </w:t>
      </w:r>
      <w:r w:rsidR="008163C4">
        <w:rPr>
          <w:rFonts w:ascii="Times New Roman" w:hAnsi="Times New Roman" w:cs="Times New Roman"/>
          <w:sz w:val="24"/>
          <w:szCs w:val="24"/>
        </w:rPr>
        <w:t xml:space="preserve">Obecné deklarace znějí jistě pěkně, ovšem reálná podoba oné revize nevzbuzuje sebemenší důvěru ve zdárný výsledek. </w:t>
      </w:r>
      <w:r w:rsidR="007408ED">
        <w:rPr>
          <w:rFonts w:ascii="Times New Roman" w:hAnsi="Times New Roman" w:cs="Times New Roman"/>
          <w:sz w:val="24"/>
          <w:szCs w:val="24"/>
        </w:rPr>
        <w:t xml:space="preserve">To se týká především klíčového RVP ZV. Aniž by tomu předcházel nezbytný úvodní krok (tedy vyjasnění, jak by měl vlastně vypadat </w:t>
      </w:r>
      <w:r w:rsidR="00975FB7">
        <w:rPr>
          <w:rFonts w:ascii="Times New Roman" w:hAnsi="Times New Roman" w:cs="Times New Roman"/>
          <w:sz w:val="24"/>
          <w:szCs w:val="24"/>
        </w:rPr>
        <w:t xml:space="preserve">na výstupu </w:t>
      </w:r>
      <w:r w:rsidR="007408ED">
        <w:rPr>
          <w:rFonts w:ascii="Times New Roman" w:hAnsi="Times New Roman" w:cs="Times New Roman"/>
          <w:sz w:val="24"/>
          <w:szCs w:val="24"/>
        </w:rPr>
        <w:t>absolvent základního vzdělávání</w:t>
      </w:r>
      <w:r w:rsidR="00975FB7">
        <w:rPr>
          <w:rFonts w:ascii="Times New Roman" w:hAnsi="Times New Roman" w:cs="Times New Roman"/>
          <w:sz w:val="24"/>
          <w:szCs w:val="24"/>
        </w:rPr>
        <w:t>)</w:t>
      </w:r>
      <w:r w:rsidR="007408ED">
        <w:rPr>
          <w:rFonts w:ascii="Times New Roman" w:hAnsi="Times New Roman" w:cs="Times New Roman"/>
          <w:sz w:val="24"/>
          <w:szCs w:val="24"/>
        </w:rPr>
        <w:t>, jako vždy se kutá v nejvyšší tajnosti revizi stávajícího RVP v gesci skupin odborníků</w:t>
      </w:r>
      <w:r w:rsidR="008163C4" w:rsidRPr="00360874">
        <w:rPr>
          <w:rFonts w:ascii="Times New Roman" w:hAnsi="Times New Roman" w:cs="Times New Roman"/>
          <w:sz w:val="24"/>
          <w:szCs w:val="24"/>
        </w:rPr>
        <w:t xml:space="preserve"> na jednotlivé předměty, avšak s minimem učitelů z praxe, a </w:t>
      </w:r>
      <w:r w:rsidR="008163C4" w:rsidRPr="00360874">
        <w:rPr>
          <w:rFonts w:ascii="Times New Roman" w:hAnsi="Times New Roman" w:cs="Times New Roman"/>
          <w:b/>
          <w:bCs/>
          <w:sz w:val="24"/>
          <w:szCs w:val="24"/>
          <w:u w:val="single"/>
        </w:rPr>
        <w:t xml:space="preserve">bez jediného </w:t>
      </w:r>
      <w:r w:rsidR="007408ED">
        <w:rPr>
          <w:rFonts w:ascii="Times New Roman" w:hAnsi="Times New Roman" w:cs="Times New Roman"/>
          <w:b/>
          <w:bCs/>
          <w:sz w:val="24"/>
          <w:szCs w:val="24"/>
          <w:u w:val="single"/>
        </w:rPr>
        <w:lastRenderedPageBreak/>
        <w:t>„</w:t>
      </w:r>
      <w:r w:rsidR="008163C4" w:rsidRPr="00360874">
        <w:rPr>
          <w:rFonts w:ascii="Times New Roman" w:hAnsi="Times New Roman" w:cs="Times New Roman"/>
          <w:b/>
          <w:bCs/>
          <w:sz w:val="24"/>
          <w:szCs w:val="24"/>
          <w:u w:val="single"/>
        </w:rPr>
        <w:t>odborníka na děti</w:t>
      </w:r>
      <w:r w:rsidR="007408ED">
        <w:rPr>
          <w:rFonts w:ascii="Times New Roman" w:hAnsi="Times New Roman" w:cs="Times New Roman"/>
          <w:b/>
          <w:bCs/>
          <w:sz w:val="24"/>
          <w:szCs w:val="24"/>
          <w:u w:val="single"/>
        </w:rPr>
        <w:t>“</w:t>
      </w:r>
      <w:r w:rsidR="00FF7084" w:rsidRPr="00FF7084">
        <w:rPr>
          <w:rStyle w:val="Znakapoznpodarou"/>
        </w:rPr>
        <w:t xml:space="preserve"> </w:t>
      </w:r>
      <w:r w:rsidR="00FF7084">
        <w:rPr>
          <w:rStyle w:val="Znakapoznpodarou"/>
        </w:rPr>
        <w:footnoteReference w:id="1"/>
      </w:r>
      <w:r w:rsidR="00FF7084">
        <w:t>)</w:t>
      </w:r>
      <w:r w:rsidR="007408ED">
        <w:rPr>
          <w:rFonts w:ascii="Times New Roman" w:hAnsi="Times New Roman" w:cs="Times New Roman"/>
          <w:b/>
          <w:bCs/>
          <w:sz w:val="24"/>
          <w:szCs w:val="24"/>
        </w:rPr>
        <w:t xml:space="preserve">. </w:t>
      </w:r>
      <w:r w:rsidR="001E2088">
        <w:rPr>
          <w:rFonts w:ascii="Times New Roman" w:hAnsi="Times New Roman" w:cs="Times New Roman"/>
          <w:bCs/>
          <w:sz w:val="24"/>
          <w:szCs w:val="24"/>
        </w:rPr>
        <w:t>Tím je myšleno reprezentativní zastoupení vývojových psychologů, kteří by se měli autoritativně vyjadřovat především k </w:t>
      </w:r>
      <w:r w:rsidR="001E2088">
        <w:rPr>
          <w:rFonts w:ascii="Times New Roman" w:hAnsi="Times New Roman" w:cs="Times New Roman"/>
          <w:b/>
          <w:bCs/>
          <w:i/>
          <w:sz w:val="24"/>
          <w:szCs w:val="24"/>
        </w:rPr>
        <w:t>přiměřenosti</w:t>
      </w:r>
      <w:r w:rsidR="001E2088">
        <w:rPr>
          <w:rFonts w:ascii="Times New Roman" w:hAnsi="Times New Roman" w:cs="Times New Roman"/>
          <w:bCs/>
          <w:sz w:val="24"/>
          <w:szCs w:val="24"/>
        </w:rPr>
        <w:t xml:space="preserve"> navrhovaných položek RVP věku žáků, kteří by se jim měli učit.</w:t>
      </w:r>
    </w:p>
    <w:p w:rsidR="001E2088" w:rsidRDefault="001E2088" w:rsidP="001E2088">
      <w:pPr>
        <w:spacing w:after="120" w:line="240" w:lineRule="auto"/>
        <w:jc w:val="both"/>
        <w:rPr>
          <w:rFonts w:ascii="Times New Roman" w:hAnsi="Times New Roman" w:cs="Times New Roman"/>
          <w:bCs/>
          <w:sz w:val="24"/>
          <w:szCs w:val="24"/>
        </w:rPr>
      </w:pPr>
      <w:r>
        <w:rPr>
          <w:rFonts w:ascii="Times New Roman" w:hAnsi="Times New Roman" w:cs="Times New Roman"/>
          <w:bCs/>
          <w:sz w:val="24"/>
          <w:szCs w:val="24"/>
        </w:rPr>
        <w:t>Výsledek lze tedy poměrně dobře předpovědět již nyní: s poukazem na permanentní vědecko-technický rozvoj bude navrženo ve stávajícím RVP kousíčky škrtnout (informace již překonané), a zhruba třikrát tolik novinek, bez nichž se žák prostě nemůže nikdy obejít (např. zbrusu nová definice kilogramu) přidat</w:t>
      </w:r>
      <w:r w:rsidR="00E94E70">
        <w:rPr>
          <w:rFonts w:ascii="Times New Roman" w:hAnsi="Times New Roman" w:cs="Times New Roman"/>
          <w:bCs/>
          <w:sz w:val="24"/>
          <w:szCs w:val="24"/>
        </w:rPr>
        <w:t>.</w:t>
      </w:r>
      <w:r w:rsidR="00337340">
        <w:rPr>
          <w:rFonts w:ascii="Times New Roman" w:hAnsi="Times New Roman" w:cs="Times New Roman"/>
          <w:bCs/>
          <w:sz w:val="24"/>
          <w:szCs w:val="24"/>
        </w:rPr>
        <w:t xml:space="preserve"> Nikde přitom není zmínka o nutnosti výsledný návrh nového RVP pečlivě ověřovat na vybraném vzorku škol, a následně porovnávat s kontrolním vzorkem škol, kde se bude učit „po staru“.</w:t>
      </w:r>
    </w:p>
    <w:p w:rsidR="00337340" w:rsidRDefault="00337340" w:rsidP="00337340">
      <w:pPr>
        <w:spacing w:after="240" w:line="240" w:lineRule="auto"/>
        <w:jc w:val="both"/>
        <w:rPr>
          <w:rFonts w:ascii="Times New Roman" w:hAnsi="Times New Roman" w:cs="Times New Roman"/>
          <w:b/>
          <w:sz w:val="24"/>
          <w:szCs w:val="24"/>
        </w:rPr>
      </w:pPr>
      <w:r>
        <w:rPr>
          <w:rFonts w:ascii="Times New Roman" w:hAnsi="Times New Roman" w:cs="Times New Roman"/>
          <w:b/>
          <w:sz w:val="24"/>
          <w:szCs w:val="24"/>
        </w:rPr>
        <w:t>Tato připomínka je zásadní.</w:t>
      </w:r>
    </w:p>
    <w:p w:rsidR="00337340" w:rsidRDefault="00337340" w:rsidP="001E2088">
      <w:pPr>
        <w:spacing w:after="12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b) MŠMT hodlá „podpořit školy v implementaci RVP do školního prostředí například tím, že pro každé RVP </w:t>
      </w:r>
      <w:r w:rsidRPr="00E4599E">
        <w:rPr>
          <w:rFonts w:ascii="Times New Roman" w:hAnsi="Times New Roman" w:cs="Times New Roman"/>
          <w:bCs/>
          <w:sz w:val="24"/>
          <w:szCs w:val="24"/>
        </w:rPr>
        <w:t xml:space="preserve">(pozn.: snad každý RVP, ne?) </w:t>
      </w:r>
      <w:r>
        <w:rPr>
          <w:rFonts w:ascii="Times New Roman" w:hAnsi="Times New Roman" w:cs="Times New Roman"/>
          <w:bCs/>
          <w:sz w:val="24"/>
          <w:szCs w:val="24"/>
        </w:rPr>
        <w:t>připraví k využití modelový školní vzdělávací program, metodické doporučen</w:t>
      </w:r>
      <w:r w:rsidR="009F24B6">
        <w:rPr>
          <w:rFonts w:ascii="Times New Roman" w:hAnsi="Times New Roman" w:cs="Times New Roman"/>
          <w:bCs/>
          <w:sz w:val="24"/>
          <w:szCs w:val="24"/>
        </w:rPr>
        <w:t>í</w:t>
      </w:r>
      <w:r>
        <w:rPr>
          <w:rFonts w:ascii="Times New Roman" w:hAnsi="Times New Roman" w:cs="Times New Roman"/>
          <w:bCs/>
          <w:sz w:val="24"/>
          <w:szCs w:val="24"/>
        </w:rPr>
        <w:t>, které školy mohou využít a přizpůsobit konkrétním podmínkám.“</w:t>
      </w:r>
    </w:p>
    <w:p w:rsidR="00337340" w:rsidRDefault="00337340" w:rsidP="001E2088">
      <w:pPr>
        <w:spacing w:after="12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Jestli školy něco potřebují asi jako díru do hlavy, je to právě modelový školní vzdělávací program, </w:t>
      </w:r>
      <w:r w:rsidRPr="00E4599E">
        <w:rPr>
          <w:rFonts w:ascii="Times New Roman" w:hAnsi="Times New Roman" w:cs="Times New Roman"/>
          <w:bCs/>
          <w:sz w:val="24"/>
          <w:szCs w:val="24"/>
        </w:rPr>
        <w:t>uklohněný někde</w:t>
      </w:r>
      <w:r>
        <w:rPr>
          <w:rFonts w:ascii="Times New Roman" w:hAnsi="Times New Roman" w:cs="Times New Roman"/>
          <w:bCs/>
          <w:sz w:val="24"/>
          <w:szCs w:val="24"/>
        </w:rPr>
        <w:t xml:space="preserve"> v útrobách NÚV. Celá idea velmi volných rámcových vzdělávacích programů v sobě od počátku skrývala jedno dračí vejce, přinejmenším v oblasti základního vzdělání: že totiž začnou být jednotlivé základní školy po čase „nekompatibilní“, pokud jde o možnost bezproblémového přechodu žáka z jedné </w:t>
      </w:r>
      <w:r w:rsidR="001C53F1">
        <w:rPr>
          <w:rFonts w:ascii="Times New Roman" w:hAnsi="Times New Roman" w:cs="Times New Roman"/>
          <w:bCs/>
          <w:sz w:val="24"/>
          <w:szCs w:val="24"/>
        </w:rPr>
        <w:t>školy do jiné, a to nejen při stěhování z města do města či z kraje do kraje</w:t>
      </w:r>
      <w:r w:rsidR="00822215">
        <w:rPr>
          <w:rStyle w:val="Znakapoznpodarou"/>
        </w:rPr>
        <w:footnoteReference w:id="2"/>
      </w:r>
      <w:r w:rsidR="00822215">
        <w:t>)</w:t>
      </w:r>
      <w:r w:rsidR="001C53F1">
        <w:rPr>
          <w:rFonts w:ascii="Times New Roman" w:hAnsi="Times New Roman" w:cs="Times New Roman"/>
          <w:bCs/>
          <w:sz w:val="24"/>
          <w:szCs w:val="24"/>
        </w:rPr>
        <w:t>.</w:t>
      </w:r>
    </w:p>
    <w:p w:rsidR="009F24B6" w:rsidRDefault="009F24B6" w:rsidP="001E2088">
      <w:pPr>
        <w:spacing w:after="120" w:line="240" w:lineRule="auto"/>
        <w:jc w:val="both"/>
        <w:rPr>
          <w:rFonts w:ascii="Times New Roman" w:hAnsi="Times New Roman" w:cs="Times New Roman"/>
          <w:bCs/>
          <w:sz w:val="24"/>
          <w:szCs w:val="24"/>
        </w:rPr>
      </w:pPr>
      <w:r>
        <w:rPr>
          <w:rFonts w:ascii="Times New Roman" w:hAnsi="Times New Roman" w:cs="Times New Roman"/>
          <w:bCs/>
          <w:sz w:val="24"/>
          <w:szCs w:val="24"/>
        </w:rPr>
        <w:t>Jestli by měly mít školy v něčem skutečnou autonomii, pak ve zpracování svých školních vzdělávacích programů – při obrovské variabilitě velikosti škol a podmínek, v nichž působí, přinese modelový ŠVP leda vynikající nástroj pro ČŠI při „trénování“ ředitelů, jimž budou bezpochyby vytýkat „nesrovnalosti“ jejich ŠVP vůči tomu modelovému, popř. alespoň</w:t>
      </w:r>
      <w:r w:rsidR="0064322C">
        <w:rPr>
          <w:rFonts w:ascii="Times New Roman" w:hAnsi="Times New Roman" w:cs="Times New Roman"/>
          <w:bCs/>
          <w:sz w:val="24"/>
          <w:szCs w:val="24"/>
        </w:rPr>
        <w:t xml:space="preserve"> požadovat</w:t>
      </w:r>
      <w:r>
        <w:rPr>
          <w:rFonts w:ascii="Times New Roman" w:hAnsi="Times New Roman" w:cs="Times New Roman"/>
          <w:bCs/>
          <w:sz w:val="24"/>
          <w:szCs w:val="24"/>
        </w:rPr>
        <w:t xml:space="preserve"> řádné písemné odůvodnění, proč se ten jejich od modelového tolik odchyluje.</w:t>
      </w:r>
      <w:r w:rsidR="00EC375B">
        <w:rPr>
          <w:rFonts w:ascii="Times New Roman" w:hAnsi="Times New Roman" w:cs="Times New Roman"/>
          <w:bCs/>
          <w:sz w:val="24"/>
          <w:szCs w:val="24"/>
        </w:rPr>
        <w:t xml:space="preserve"> Ptalo se MŠMT vůbec nějakých ředitelů, zda by takovýto „inštrument“</w:t>
      </w:r>
      <w:r w:rsidR="00B41AC9">
        <w:rPr>
          <w:rFonts w:ascii="Times New Roman" w:hAnsi="Times New Roman" w:cs="Times New Roman"/>
          <w:bCs/>
          <w:sz w:val="24"/>
          <w:szCs w:val="24"/>
        </w:rPr>
        <w:t xml:space="preserve"> uvítali? </w:t>
      </w:r>
      <w:r w:rsidR="00307921">
        <w:rPr>
          <w:rFonts w:ascii="Times New Roman" w:hAnsi="Times New Roman" w:cs="Times New Roman"/>
          <w:bCs/>
          <w:sz w:val="24"/>
          <w:szCs w:val="24"/>
        </w:rPr>
        <w:t>Z výsledků naší miniankety vyplynulo, že reakce ředitelů byly mírně řečeno hostilní.</w:t>
      </w:r>
    </w:p>
    <w:p w:rsidR="00307921" w:rsidRDefault="00307921" w:rsidP="00307921">
      <w:pPr>
        <w:spacing w:after="240" w:line="240" w:lineRule="auto"/>
        <w:jc w:val="both"/>
        <w:rPr>
          <w:rFonts w:ascii="Times New Roman" w:hAnsi="Times New Roman" w:cs="Times New Roman"/>
          <w:b/>
          <w:sz w:val="24"/>
          <w:szCs w:val="24"/>
        </w:rPr>
      </w:pPr>
      <w:r>
        <w:rPr>
          <w:rFonts w:ascii="Times New Roman" w:hAnsi="Times New Roman" w:cs="Times New Roman"/>
          <w:b/>
          <w:sz w:val="24"/>
          <w:szCs w:val="24"/>
        </w:rPr>
        <w:t>Tato připomínka je zásadní.</w:t>
      </w:r>
    </w:p>
    <w:p w:rsidR="00A432F7" w:rsidRPr="008F2749" w:rsidRDefault="00A432F7" w:rsidP="00A432F7">
      <w:pPr>
        <w:spacing w:after="120" w:line="240" w:lineRule="auto"/>
        <w:jc w:val="both"/>
        <w:rPr>
          <w:rFonts w:ascii="Times New Roman" w:hAnsi="Times New Roman" w:cs="Times New Roman"/>
          <w:b/>
          <w:i/>
          <w:sz w:val="28"/>
          <w:szCs w:val="28"/>
        </w:rPr>
      </w:pPr>
      <w:r>
        <w:rPr>
          <w:rFonts w:ascii="Times New Roman" w:hAnsi="Times New Roman" w:cs="Times New Roman"/>
          <w:b/>
          <w:i/>
          <w:sz w:val="28"/>
          <w:szCs w:val="28"/>
          <w:u w:val="single"/>
        </w:rPr>
        <w:t xml:space="preserve">A. </w:t>
      </w:r>
      <w:r w:rsidRPr="008F2749">
        <w:rPr>
          <w:rFonts w:ascii="Times New Roman" w:hAnsi="Times New Roman" w:cs="Times New Roman"/>
          <w:b/>
          <w:i/>
          <w:sz w:val="28"/>
          <w:szCs w:val="28"/>
          <w:u w:val="single"/>
        </w:rPr>
        <w:t>Strategie</w:t>
      </w:r>
      <w:r>
        <w:rPr>
          <w:rFonts w:ascii="Times New Roman" w:hAnsi="Times New Roman" w:cs="Times New Roman"/>
          <w:b/>
          <w:i/>
          <w:sz w:val="28"/>
          <w:szCs w:val="28"/>
          <w:u w:val="single"/>
        </w:rPr>
        <w:t xml:space="preserve"> dalšího rozvoje škol a školských zařízení</w:t>
      </w:r>
      <w:r w:rsidRPr="008F2749">
        <w:rPr>
          <w:rFonts w:ascii="Times New Roman" w:hAnsi="Times New Roman" w:cs="Times New Roman"/>
          <w:b/>
          <w:i/>
          <w:sz w:val="28"/>
          <w:szCs w:val="28"/>
        </w:rPr>
        <w:t xml:space="preserve"> (str. </w:t>
      </w:r>
      <w:r>
        <w:rPr>
          <w:rFonts w:ascii="Times New Roman" w:hAnsi="Times New Roman" w:cs="Times New Roman"/>
          <w:b/>
          <w:i/>
          <w:sz w:val="28"/>
          <w:szCs w:val="28"/>
        </w:rPr>
        <w:t>22</w:t>
      </w:r>
      <w:r w:rsidRPr="008F2749">
        <w:rPr>
          <w:rFonts w:ascii="Times New Roman" w:hAnsi="Times New Roman" w:cs="Times New Roman"/>
          <w:b/>
          <w:i/>
          <w:sz w:val="28"/>
          <w:szCs w:val="28"/>
        </w:rPr>
        <w:t xml:space="preserve"> – 2</w:t>
      </w:r>
      <w:r>
        <w:rPr>
          <w:rFonts w:ascii="Times New Roman" w:hAnsi="Times New Roman" w:cs="Times New Roman"/>
          <w:b/>
          <w:i/>
          <w:sz w:val="28"/>
          <w:szCs w:val="28"/>
        </w:rPr>
        <w:t>7</w:t>
      </w:r>
      <w:r w:rsidRPr="008F2749">
        <w:rPr>
          <w:rFonts w:ascii="Times New Roman" w:hAnsi="Times New Roman" w:cs="Times New Roman"/>
          <w:b/>
          <w:i/>
          <w:sz w:val="28"/>
          <w:szCs w:val="28"/>
        </w:rPr>
        <w:t>)</w:t>
      </w:r>
    </w:p>
    <w:p w:rsidR="00C81B6D" w:rsidRPr="00C81B6D" w:rsidRDefault="00665721" w:rsidP="00A432F7">
      <w:pPr>
        <w:spacing w:after="12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2. </w:t>
      </w:r>
      <w:r w:rsidR="00C81B6D" w:rsidRPr="00C81B6D">
        <w:rPr>
          <w:rFonts w:ascii="Times New Roman" w:hAnsi="Times New Roman" w:cs="Times New Roman"/>
          <w:b/>
          <w:sz w:val="24"/>
          <w:szCs w:val="24"/>
        </w:rPr>
        <w:t>Základní vzdělávání</w:t>
      </w:r>
    </w:p>
    <w:p w:rsidR="00A432F7" w:rsidRDefault="00C81B6D" w:rsidP="00A432F7">
      <w:pPr>
        <w:spacing w:after="120" w:line="240" w:lineRule="auto"/>
        <w:jc w:val="both"/>
        <w:rPr>
          <w:rFonts w:ascii="Times New Roman" w:hAnsi="Times New Roman" w:cs="Times New Roman"/>
          <w:sz w:val="24"/>
          <w:szCs w:val="24"/>
        </w:rPr>
      </w:pPr>
      <w:r>
        <w:rPr>
          <w:rFonts w:ascii="Times New Roman" w:hAnsi="Times New Roman" w:cs="Times New Roman"/>
          <w:i/>
          <w:sz w:val="24"/>
          <w:szCs w:val="24"/>
        </w:rPr>
        <w:t>2.3</w:t>
      </w:r>
      <w:r w:rsidR="00A432F7" w:rsidRPr="00770E98">
        <w:rPr>
          <w:rFonts w:ascii="Times New Roman" w:hAnsi="Times New Roman" w:cs="Times New Roman"/>
          <w:i/>
          <w:sz w:val="24"/>
          <w:szCs w:val="24"/>
        </w:rPr>
        <w:t xml:space="preserve"> </w:t>
      </w:r>
    </w:p>
    <w:p w:rsidR="00C81B6D" w:rsidRDefault="00EA1DCA" w:rsidP="00A432F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w:t>
      </w:r>
      <w:r w:rsidR="00C81B6D">
        <w:rPr>
          <w:rFonts w:ascii="Times New Roman" w:hAnsi="Times New Roman" w:cs="Times New Roman"/>
          <w:sz w:val="24"/>
          <w:szCs w:val="24"/>
        </w:rPr>
        <w:t xml:space="preserve">V oblasti </w:t>
      </w:r>
      <w:r>
        <w:rPr>
          <w:rFonts w:ascii="Times New Roman" w:hAnsi="Times New Roman" w:cs="Times New Roman"/>
          <w:sz w:val="24"/>
          <w:szCs w:val="24"/>
        </w:rPr>
        <w:t>základních škol, nestanoví-li dlouhodobé záměry (…), nebudou: a) zapisovány nové školy zřízené podle § 16 odst. 9 školského zákona ani navyšovány jejich kapacity.“</w:t>
      </w:r>
    </w:p>
    <w:p w:rsidR="00EA1DCA" w:rsidRDefault="00EA1DCA" w:rsidP="00A432F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Jakkoli následuje změkčení v tom smyslu, že se kraje mohou od toho odchýlit v případě, že si tak určí v kritériích ve svých dlouhodobých záměr</w:t>
      </w:r>
      <w:r w:rsidR="00DB0A8D">
        <w:rPr>
          <w:rFonts w:ascii="Times New Roman" w:hAnsi="Times New Roman" w:cs="Times New Roman"/>
          <w:sz w:val="24"/>
          <w:szCs w:val="24"/>
        </w:rPr>
        <w:t xml:space="preserve">ech, může se přece stát, že nové krajské reprezentace z neznalosti potřebná kritéria nenastaví. Co se stane, jestliže během období platnosti DZ </w:t>
      </w:r>
      <w:r w:rsidR="00F71775">
        <w:rPr>
          <w:rFonts w:ascii="Times New Roman" w:hAnsi="Times New Roman" w:cs="Times New Roman"/>
          <w:sz w:val="24"/>
          <w:szCs w:val="24"/>
        </w:rPr>
        <w:t>počet dětí a žáků se speciálními vzdělávacími potřebami objektivně naroste?</w:t>
      </w:r>
    </w:p>
    <w:p w:rsidR="00F71775" w:rsidRDefault="00F71775" w:rsidP="00F71775">
      <w:pPr>
        <w:spacing w:after="240" w:line="240" w:lineRule="auto"/>
        <w:jc w:val="both"/>
        <w:rPr>
          <w:rFonts w:ascii="Times New Roman" w:hAnsi="Times New Roman" w:cs="Times New Roman"/>
          <w:b/>
          <w:sz w:val="24"/>
          <w:szCs w:val="24"/>
        </w:rPr>
      </w:pPr>
      <w:r>
        <w:rPr>
          <w:rFonts w:ascii="Times New Roman" w:hAnsi="Times New Roman" w:cs="Times New Roman"/>
          <w:b/>
          <w:sz w:val="24"/>
          <w:szCs w:val="24"/>
        </w:rPr>
        <w:t>Tato připomínka je zásadní.</w:t>
      </w:r>
    </w:p>
    <w:p w:rsidR="00665721" w:rsidRPr="00C81B6D" w:rsidRDefault="00665721" w:rsidP="00665721">
      <w:pPr>
        <w:spacing w:after="120" w:line="240" w:lineRule="auto"/>
        <w:jc w:val="both"/>
        <w:rPr>
          <w:rFonts w:ascii="Times New Roman" w:hAnsi="Times New Roman" w:cs="Times New Roman"/>
          <w:b/>
          <w:sz w:val="24"/>
          <w:szCs w:val="24"/>
        </w:rPr>
      </w:pPr>
      <w:r>
        <w:rPr>
          <w:rFonts w:ascii="Times New Roman" w:hAnsi="Times New Roman" w:cs="Times New Roman"/>
          <w:b/>
          <w:sz w:val="24"/>
          <w:szCs w:val="24"/>
        </w:rPr>
        <w:t>7. Základní umělecké školy (str. 26)</w:t>
      </w:r>
    </w:p>
    <w:p w:rsidR="00665721" w:rsidRDefault="00665721" w:rsidP="00665721">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„Vzhledem k tomu, že počet žáků v základních uměleckých školách od roku 2005/2006 neustále pravidelně roste, není další nárůst kapacit ZUŠ vzhledem k jejich primárnímu zaměření žádoucí.“</w:t>
      </w:r>
    </w:p>
    <w:p w:rsidR="00665721" w:rsidRDefault="00665721" w:rsidP="00E13C68">
      <w:pPr>
        <w:spacing w:after="240" w:line="240" w:lineRule="auto"/>
        <w:jc w:val="both"/>
        <w:rPr>
          <w:rFonts w:ascii="Times New Roman" w:hAnsi="Times New Roman" w:cs="Times New Roman"/>
          <w:sz w:val="24"/>
          <w:szCs w:val="24"/>
        </w:rPr>
      </w:pPr>
      <w:r>
        <w:rPr>
          <w:rFonts w:ascii="Times New Roman" w:hAnsi="Times New Roman" w:cs="Times New Roman"/>
          <w:sz w:val="24"/>
          <w:szCs w:val="24"/>
        </w:rPr>
        <w:t xml:space="preserve">Vskutku zvláštní kauzalita: pokud není nežádoucí i zvyšující se zájem o </w:t>
      </w:r>
      <w:proofErr w:type="spellStart"/>
      <w:r>
        <w:rPr>
          <w:rFonts w:ascii="Times New Roman" w:hAnsi="Times New Roman" w:cs="Times New Roman"/>
          <w:sz w:val="24"/>
          <w:szCs w:val="24"/>
        </w:rPr>
        <w:t>ZUŠky</w:t>
      </w:r>
      <w:proofErr w:type="spellEnd"/>
      <w:r>
        <w:rPr>
          <w:rFonts w:ascii="Times New Roman" w:hAnsi="Times New Roman" w:cs="Times New Roman"/>
          <w:sz w:val="24"/>
          <w:szCs w:val="24"/>
        </w:rPr>
        <w:t>, budou žáčci hudlat na dvoře pod kaštanem či malovat v garáži?</w:t>
      </w:r>
    </w:p>
    <w:p w:rsidR="004B6013" w:rsidRPr="008F2749" w:rsidRDefault="004B6013" w:rsidP="004B6013">
      <w:pPr>
        <w:spacing w:after="120" w:line="240" w:lineRule="auto"/>
        <w:jc w:val="both"/>
        <w:rPr>
          <w:rFonts w:ascii="Times New Roman" w:hAnsi="Times New Roman" w:cs="Times New Roman"/>
          <w:b/>
          <w:i/>
          <w:sz w:val="28"/>
          <w:szCs w:val="28"/>
        </w:rPr>
      </w:pPr>
      <w:r>
        <w:rPr>
          <w:rFonts w:ascii="Times New Roman" w:hAnsi="Times New Roman" w:cs="Times New Roman"/>
          <w:b/>
          <w:i/>
          <w:sz w:val="28"/>
          <w:szCs w:val="28"/>
          <w:u w:val="single"/>
        </w:rPr>
        <w:t>B. Předškolní vzdělávání</w:t>
      </w:r>
      <w:r w:rsidRPr="008F2749">
        <w:rPr>
          <w:rFonts w:ascii="Times New Roman" w:hAnsi="Times New Roman" w:cs="Times New Roman"/>
          <w:b/>
          <w:i/>
          <w:sz w:val="28"/>
          <w:szCs w:val="28"/>
        </w:rPr>
        <w:t xml:space="preserve"> (str. </w:t>
      </w:r>
      <w:r>
        <w:rPr>
          <w:rFonts w:ascii="Times New Roman" w:hAnsi="Times New Roman" w:cs="Times New Roman"/>
          <w:b/>
          <w:i/>
          <w:sz w:val="28"/>
          <w:szCs w:val="28"/>
        </w:rPr>
        <w:t>28</w:t>
      </w:r>
      <w:r w:rsidRPr="008F2749">
        <w:rPr>
          <w:rFonts w:ascii="Times New Roman" w:hAnsi="Times New Roman" w:cs="Times New Roman"/>
          <w:b/>
          <w:i/>
          <w:sz w:val="28"/>
          <w:szCs w:val="28"/>
        </w:rPr>
        <w:t xml:space="preserve"> – </w:t>
      </w:r>
      <w:r>
        <w:rPr>
          <w:rFonts w:ascii="Times New Roman" w:hAnsi="Times New Roman" w:cs="Times New Roman"/>
          <w:b/>
          <w:i/>
          <w:sz w:val="28"/>
          <w:szCs w:val="28"/>
        </w:rPr>
        <w:t>34</w:t>
      </w:r>
      <w:r w:rsidRPr="008F2749">
        <w:rPr>
          <w:rFonts w:ascii="Times New Roman" w:hAnsi="Times New Roman" w:cs="Times New Roman"/>
          <w:b/>
          <w:i/>
          <w:sz w:val="28"/>
          <w:szCs w:val="28"/>
        </w:rPr>
        <w:t>)</w:t>
      </w:r>
    </w:p>
    <w:p w:rsidR="00E13C68" w:rsidRDefault="00EC741E" w:rsidP="00EC741E">
      <w:pPr>
        <w:spacing w:after="24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AF1878">
        <w:rPr>
          <w:rFonts w:ascii="Times New Roman" w:hAnsi="Times New Roman" w:cs="Times New Roman"/>
          <w:sz w:val="24"/>
          <w:szCs w:val="24"/>
        </w:rPr>
        <w:t>Materiál kvit</w:t>
      </w:r>
      <w:r w:rsidR="00994994">
        <w:rPr>
          <w:rFonts w:ascii="Times New Roman" w:hAnsi="Times New Roman" w:cs="Times New Roman"/>
          <w:sz w:val="24"/>
          <w:szCs w:val="24"/>
        </w:rPr>
        <w:t>uje (na str. 28</w:t>
      </w:r>
      <w:r w:rsidR="00AF1878">
        <w:rPr>
          <w:rFonts w:ascii="Times New Roman" w:hAnsi="Times New Roman" w:cs="Times New Roman"/>
          <w:sz w:val="24"/>
          <w:szCs w:val="24"/>
        </w:rPr>
        <w:t>) přednostní přijímání do vzdělávání v MŠ od tří let věku, což je jeden z největších nesmyslů novely ŠZ (vedle otevření mateřských škol pro „</w:t>
      </w:r>
      <w:proofErr w:type="spellStart"/>
      <w:r w:rsidR="00AF1878">
        <w:rPr>
          <w:rFonts w:ascii="Times New Roman" w:hAnsi="Times New Roman" w:cs="Times New Roman"/>
          <w:sz w:val="24"/>
          <w:szCs w:val="24"/>
        </w:rPr>
        <w:t>jeselské</w:t>
      </w:r>
      <w:proofErr w:type="spellEnd"/>
      <w:r w:rsidR="00AF1878">
        <w:rPr>
          <w:rFonts w:ascii="Times New Roman" w:hAnsi="Times New Roman" w:cs="Times New Roman"/>
          <w:sz w:val="24"/>
          <w:szCs w:val="24"/>
        </w:rPr>
        <w:t>“ děti a zavedení povinného předškolního vzdělávání od 5 let, které např. v ustavičně adorovaných vzdělávacích systémech skandinávských zemí vůbec neexistuje)</w:t>
      </w:r>
      <w:r>
        <w:rPr>
          <w:rFonts w:ascii="Times New Roman" w:hAnsi="Times New Roman" w:cs="Times New Roman"/>
          <w:sz w:val="24"/>
          <w:szCs w:val="24"/>
        </w:rPr>
        <w:t>. Co to je za „přednostní přijímání“, jestliže se vztahuje prakticky na celou dětskou populaci v mateřských školách? Pokud nedostačují kapacity, „</w:t>
      </w:r>
      <w:proofErr w:type="spellStart"/>
      <w:r>
        <w:rPr>
          <w:rFonts w:ascii="Times New Roman" w:hAnsi="Times New Roman" w:cs="Times New Roman"/>
          <w:sz w:val="24"/>
          <w:szCs w:val="24"/>
        </w:rPr>
        <w:t>přednostnější</w:t>
      </w:r>
      <w:proofErr w:type="spellEnd"/>
      <w:r>
        <w:rPr>
          <w:rFonts w:ascii="Times New Roman" w:hAnsi="Times New Roman" w:cs="Times New Roman"/>
          <w:sz w:val="24"/>
          <w:szCs w:val="24"/>
        </w:rPr>
        <w:t xml:space="preserve"> přednost“ mají stejně děti starší (a to i podle veřejné ochránkyně práv)! Proč se tedy tato obsahově prázdná </w:t>
      </w:r>
      <w:proofErr w:type="spellStart"/>
      <w:r>
        <w:rPr>
          <w:rFonts w:ascii="Times New Roman" w:hAnsi="Times New Roman" w:cs="Times New Roman"/>
          <w:sz w:val="24"/>
          <w:szCs w:val="24"/>
        </w:rPr>
        <w:t>pseudopřednost</w:t>
      </w:r>
      <w:proofErr w:type="spellEnd"/>
      <w:r>
        <w:rPr>
          <w:rFonts w:ascii="Times New Roman" w:hAnsi="Times New Roman" w:cs="Times New Roman"/>
          <w:sz w:val="24"/>
          <w:szCs w:val="24"/>
        </w:rPr>
        <w:t xml:space="preserve"> stále vyzdvihuje, jedná-li se při nedostatku kapacit o obdobu práva na hezké počasí?</w:t>
      </w:r>
    </w:p>
    <w:p w:rsidR="00EC741E" w:rsidRDefault="00EC741E" w:rsidP="00665721">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00C05990">
        <w:rPr>
          <w:rFonts w:ascii="Times New Roman" w:hAnsi="Times New Roman" w:cs="Times New Roman"/>
          <w:sz w:val="24"/>
          <w:szCs w:val="24"/>
        </w:rPr>
        <w:t>„Mezi hlavní úkoly v oblasti předškolního vzdělávání i nadále patří zvyšovat zapojení dětí do povinného předškolního vzdělávání (…)“.</w:t>
      </w:r>
      <w:r w:rsidR="00994994">
        <w:rPr>
          <w:rFonts w:ascii="Times New Roman" w:hAnsi="Times New Roman" w:cs="Times New Roman"/>
          <w:sz w:val="24"/>
          <w:szCs w:val="24"/>
        </w:rPr>
        <w:t xml:space="preserve"> </w:t>
      </w:r>
      <w:r w:rsidR="00994994" w:rsidRPr="00994994">
        <w:rPr>
          <w:rFonts w:ascii="Times New Roman" w:hAnsi="Times New Roman" w:cs="Times New Roman"/>
          <w:b/>
          <w:sz w:val="24"/>
          <w:szCs w:val="24"/>
        </w:rPr>
        <w:t>(K tomu i celý oddíl „Zvyšovat podíl dětí zapojených v povinném předškolním vzdělávání“ na str. 29)</w:t>
      </w:r>
      <w:r w:rsidR="00994994">
        <w:rPr>
          <w:rFonts w:ascii="Times New Roman" w:hAnsi="Times New Roman" w:cs="Times New Roman"/>
          <w:sz w:val="24"/>
          <w:szCs w:val="24"/>
        </w:rPr>
        <w:t xml:space="preserve"> </w:t>
      </w:r>
    </w:p>
    <w:p w:rsidR="00A02B9A" w:rsidRDefault="00C05990" w:rsidP="00A02B9A">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Jinými slovy: právě ta skupina dětí, kvůli nimž byla zavedena povinná předškolní docházka, do mateř</w:t>
      </w:r>
      <w:r w:rsidR="003254B6">
        <w:rPr>
          <w:rFonts w:ascii="Times New Roman" w:hAnsi="Times New Roman" w:cs="Times New Roman"/>
          <w:sz w:val="24"/>
          <w:szCs w:val="24"/>
        </w:rPr>
        <w:t>ských škol nedochází! Takže celá tato neskutečná</w:t>
      </w:r>
      <w:r>
        <w:rPr>
          <w:rFonts w:ascii="Times New Roman" w:hAnsi="Times New Roman" w:cs="Times New Roman"/>
          <w:sz w:val="24"/>
          <w:szCs w:val="24"/>
        </w:rPr>
        <w:t xml:space="preserve"> </w:t>
      </w:r>
      <w:r w:rsidR="003254B6">
        <w:rPr>
          <w:rFonts w:ascii="Times New Roman" w:hAnsi="Times New Roman" w:cs="Times New Roman"/>
          <w:sz w:val="24"/>
          <w:szCs w:val="24"/>
        </w:rPr>
        <w:t>obstrukce,</w:t>
      </w:r>
      <w:r>
        <w:rPr>
          <w:rFonts w:ascii="Times New Roman" w:hAnsi="Times New Roman" w:cs="Times New Roman"/>
          <w:sz w:val="24"/>
          <w:szCs w:val="24"/>
        </w:rPr>
        <w:t xml:space="preserve"> nejen</w:t>
      </w:r>
      <w:r w:rsidR="003254B6">
        <w:rPr>
          <w:rFonts w:ascii="Times New Roman" w:hAnsi="Times New Roman" w:cs="Times New Roman"/>
          <w:sz w:val="24"/>
          <w:szCs w:val="24"/>
        </w:rPr>
        <w:t xml:space="preserve"> pro</w:t>
      </w:r>
      <w:r>
        <w:rPr>
          <w:rFonts w:ascii="Times New Roman" w:hAnsi="Times New Roman" w:cs="Times New Roman"/>
          <w:sz w:val="24"/>
          <w:szCs w:val="24"/>
        </w:rPr>
        <w:t xml:space="preserve"> všech</w:t>
      </w:r>
      <w:r w:rsidR="003254B6">
        <w:rPr>
          <w:rFonts w:ascii="Times New Roman" w:hAnsi="Times New Roman" w:cs="Times New Roman"/>
          <w:sz w:val="24"/>
          <w:szCs w:val="24"/>
        </w:rPr>
        <w:t>ny ostatní</w:t>
      </w:r>
      <w:r>
        <w:rPr>
          <w:rFonts w:ascii="Times New Roman" w:hAnsi="Times New Roman" w:cs="Times New Roman"/>
          <w:sz w:val="24"/>
          <w:szCs w:val="24"/>
        </w:rPr>
        <w:t xml:space="preserve"> rodin</w:t>
      </w:r>
      <w:r w:rsidR="003254B6">
        <w:rPr>
          <w:rFonts w:ascii="Times New Roman" w:hAnsi="Times New Roman" w:cs="Times New Roman"/>
          <w:sz w:val="24"/>
          <w:szCs w:val="24"/>
        </w:rPr>
        <w:t>y</w:t>
      </w:r>
      <w:r>
        <w:rPr>
          <w:rFonts w:ascii="Times New Roman" w:hAnsi="Times New Roman" w:cs="Times New Roman"/>
          <w:sz w:val="24"/>
          <w:szCs w:val="24"/>
        </w:rPr>
        <w:t xml:space="preserve"> (pro něž byl aspoň vykouzlen v předškolním věku dokonale absurdní institut individuálního vzdělávání)</w:t>
      </w:r>
      <w:r w:rsidR="007D5BCC">
        <w:rPr>
          <w:rFonts w:ascii="Times New Roman" w:hAnsi="Times New Roman" w:cs="Times New Roman"/>
          <w:sz w:val="24"/>
          <w:szCs w:val="24"/>
        </w:rPr>
        <w:t xml:space="preserve">, ale zejména </w:t>
      </w:r>
      <w:r w:rsidR="003254B6">
        <w:rPr>
          <w:rFonts w:ascii="Times New Roman" w:hAnsi="Times New Roman" w:cs="Times New Roman"/>
          <w:sz w:val="24"/>
          <w:szCs w:val="24"/>
        </w:rPr>
        <w:t>pro ředitelky</w:t>
      </w:r>
      <w:r w:rsidR="007D5BCC">
        <w:rPr>
          <w:rFonts w:ascii="Times New Roman" w:hAnsi="Times New Roman" w:cs="Times New Roman"/>
          <w:sz w:val="24"/>
          <w:szCs w:val="24"/>
        </w:rPr>
        <w:t xml:space="preserve"> mateřských škol, jimž skokově narostl objem povinností a na ně navazující zbytnění administrativy</w:t>
      </w:r>
      <w:r w:rsidR="00280167">
        <w:rPr>
          <w:rFonts w:ascii="Times New Roman" w:hAnsi="Times New Roman" w:cs="Times New Roman"/>
          <w:sz w:val="24"/>
          <w:szCs w:val="24"/>
        </w:rPr>
        <w:t>, byl</w:t>
      </w:r>
      <w:r w:rsidR="003254B6">
        <w:rPr>
          <w:rFonts w:ascii="Times New Roman" w:hAnsi="Times New Roman" w:cs="Times New Roman"/>
          <w:sz w:val="24"/>
          <w:szCs w:val="24"/>
        </w:rPr>
        <w:t>a</w:t>
      </w:r>
      <w:r w:rsidR="00280167">
        <w:rPr>
          <w:rFonts w:ascii="Times New Roman" w:hAnsi="Times New Roman" w:cs="Times New Roman"/>
          <w:sz w:val="24"/>
          <w:szCs w:val="24"/>
        </w:rPr>
        <w:t xml:space="preserve"> spuštěn</w:t>
      </w:r>
      <w:r w:rsidR="003254B6">
        <w:rPr>
          <w:rFonts w:ascii="Times New Roman" w:hAnsi="Times New Roman" w:cs="Times New Roman"/>
          <w:sz w:val="24"/>
          <w:szCs w:val="24"/>
        </w:rPr>
        <w:t>a</w:t>
      </w:r>
      <w:r w:rsidR="00280167">
        <w:rPr>
          <w:rFonts w:ascii="Times New Roman" w:hAnsi="Times New Roman" w:cs="Times New Roman"/>
          <w:sz w:val="24"/>
          <w:szCs w:val="24"/>
        </w:rPr>
        <w:t xml:space="preserve"> jenom pro možnost deklarovat péči o blaho sociálně vyloučených skupin, které se právě tohoto typu blaha vesměs skromně zříkají!</w:t>
      </w:r>
    </w:p>
    <w:p w:rsidR="0027089C" w:rsidRPr="00A02B9A" w:rsidRDefault="0027089C" w:rsidP="00A02B9A">
      <w:pPr>
        <w:spacing w:after="120" w:line="240" w:lineRule="auto"/>
        <w:jc w:val="both"/>
        <w:rPr>
          <w:rFonts w:ascii="Times New Roman" w:hAnsi="Times New Roman" w:cs="Times New Roman"/>
          <w:sz w:val="24"/>
          <w:szCs w:val="24"/>
        </w:rPr>
      </w:pPr>
      <w:r w:rsidRPr="00A02B9A">
        <w:rPr>
          <w:rFonts w:ascii="Times New Roman" w:hAnsi="Times New Roman" w:cs="Times New Roman"/>
          <w:sz w:val="24"/>
          <w:szCs w:val="24"/>
        </w:rPr>
        <w:t>Proč není přenesen akcent z povinnosti „dodávat“ děti do školek od pěti let věku na finančně dotované možnosti zatraktivnit cílovým skupinám předškolní vzdělávání ve věku 3 – 5 let, který je z hlediska dalšího vývoje dítěte a budování jeho sociálních kompetencí naprosto klíčový?</w:t>
      </w:r>
      <w:r w:rsidRPr="0027089C">
        <w:rPr>
          <w:rStyle w:val="Znakapoznpodarou"/>
        </w:rPr>
        <w:t xml:space="preserve"> </w:t>
      </w:r>
      <w:r>
        <w:rPr>
          <w:rStyle w:val="Znakapoznpodarou"/>
        </w:rPr>
        <w:footnoteReference w:id="3"/>
      </w:r>
      <w:r>
        <w:t>)</w:t>
      </w:r>
      <w:r w:rsidRPr="00A02B9A">
        <w:rPr>
          <w:rFonts w:ascii="Times New Roman" w:hAnsi="Times New Roman" w:cs="Times New Roman"/>
          <w:sz w:val="24"/>
          <w:szCs w:val="24"/>
        </w:rPr>
        <w:t xml:space="preserve"> </w:t>
      </w:r>
    </w:p>
    <w:p w:rsidR="00DC251E" w:rsidRDefault="00DC251E" w:rsidP="00DC251E">
      <w:pPr>
        <w:spacing w:after="240" w:line="240" w:lineRule="auto"/>
        <w:jc w:val="both"/>
        <w:rPr>
          <w:rFonts w:ascii="Times New Roman" w:hAnsi="Times New Roman" w:cs="Times New Roman"/>
          <w:b/>
          <w:sz w:val="24"/>
          <w:szCs w:val="24"/>
        </w:rPr>
      </w:pPr>
      <w:r>
        <w:rPr>
          <w:rFonts w:ascii="Times New Roman" w:hAnsi="Times New Roman" w:cs="Times New Roman"/>
          <w:b/>
          <w:sz w:val="24"/>
          <w:szCs w:val="24"/>
        </w:rPr>
        <w:t>Tato připomínka je zásadní.</w:t>
      </w:r>
    </w:p>
    <w:p w:rsidR="00A02B9A" w:rsidRDefault="00DC251E" w:rsidP="00A02B9A">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94994">
        <w:rPr>
          <w:rFonts w:ascii="Times New Roman" w:hAnsi="Times New Roman" w:cs="Times New Roman"/>
          <w:sz w:val="24"/>
          <w:szCs w:val="24"/>
        </w:rPr>
        <w:t>3. „Během trvání platnosti Dlouhodobého záměru 2019 – 2023 je potřebné dokončit sjednocení a specifikace problematiky vzdělávání dětí od dvou do tří let v MŠ (…).“</w:t>
      </w:r>
    </w:p>
    <w:p w:rsidR="00994994" w:rsidRDefault="00994994" w:rsidP="00A02B9A">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Od počátku upozorňovali odborníci v oblastech vývojové psychologie a předškolního vzdělávání na</w:t>
      </w:r>
      <w:r w:rsidR="00CE3568">
        <w:rPr>
          <w:rFonts w:ascii="Times New Roman" w:hAnsi="Times New Roman" w:cs="Times New Roman"/>
          <w:sz w:val="24"/>
          <w:szCs w:val="24"/>
        </w:rPr>
        <w:t xml:space="preserve"> skutečnost, že se děti ve věku od dvou do tří let sice nesmírně intenzivně učí (což ostatně platí v j</w:t>
      </w:r>
      <w:r w:rsidR="007756B5">
        <w:rPr>
          <w:rFonts w:ascii="Times New Roman" w:hAnsi="Times New Roman" w:cs="Times New Roman"/>
          <w:sz w:val="24"/>
          <w:szCs w:val="24"/>
        </w:rPr>
        <w:t>eště větší míře i pro</w:t>
      </w:r>
      <w:r w:rsidR="00CE3568">
        <w:rPr>
          <w:rFonts w:ascii="Times New Roman" w:hAnsi="Times New Roman" w:cs="Times New Roman"/>
          <w:sz w:val="24"/>
          <w:szCs w:val="24"/>
        </w:rPr>
        <w:t xml:space="preserve"> všechny ranější etapy života), rozhodně však nelze hovořit o </w:t>
      </w:r>
      <w:r w:rsidR="00CE3568" w:rsidRPr="005D26AD">
        <w:rPr>
          <w:rFonts w:ascii="Times New Roman" w:hAnsi="Times New Roman" w:cs="Times New Roman"/>
          <w:i/>
          <w:sz w:val="24"/>
          <w:szCs w:val="24"/>
        </w:rPr>
        <w:t>vzdělávání</w:t>
      </w:r>
      <w:r w:rsidR="00CE3568">
        <w:rPr>
          <w:rFonts w:ascii="Times New Roman" w:hAnsi="Times New Roman" w:cs="Times New Roman"/>
          <w:sz w:val="24"/>
          <w:szCs w:val="24"/>
        </w:rPr>
        <w:t xml:space="preserve">, tím méně v jeho institucionalizované podobě. „Specifikaci problematiky vzdělávání dětí od dvou do tří let“ provedl excelentně již nestor české vývojové psychologie prof. Zdeněk Matějček, když řekl: „Mateřská škola je zařízením pro děti, jesle pro rodiče!“ </w:t>
      </w:r>
      <w:r w:rsidR="00BF3E10">
        <w:rPr>
          <w:rFonts w:ascii="Times New Roman" w:hAnsi="Times New Roman" w:cs="Times New Roman"/>
          <w:sz w:val="24"/>
          <w:szCs w:val="24"/>
        </w:rPr>
        <w:t xml:space="preserve">Děti dvouleté nemají v mateřské škole co pohledávat – v tomto vývojovém stádiu rozhodně nemohou být vzdělávány v tom smyslu slova, který se vztahuje k působení škol. Uvědomil si někdo, že tříleté dítě je </w:t>
      </w:r>
      <w:r w:rsidR="00BF3E10" w:rsidRPr="00BF3E10">
        <w:rPr>
          <w:rFonts w:ascii="Times New Roman" w:hAnsi="Times New Roman" w:cs="Times New Roman"/>
          <w:b/>
          <w:i/>
          <w:sz w:val="24"/>
          <w:szCs w:val="24"/>
        </w:rPr>
        <w:t>o polovinu</w:t>
      </w:r>
      <w:r w:rsidR="00BF3E10">
        <w:rPr>
          <w:rFonts w:ascii="Times New Roman" w:hAnsi="Times New Roman" w:cs="Times New Roman"/>
          <w:sz w:val="24"/>
          <w:szCs w:val="24"/>
        </w:rPr>
        <w:t xml:space="preserve"> starší než dvouleté?</w:t>
      </w:r>
    </w:p>
    <w:p w:rsidR="005D26AD" w:rsidRDefault="005D26AD" w:rsidP="00842395">
      <w:pPr>
        <w:spacing w:after="240" w:line="240" w:lineRule="auto"/>
        <w:jc w:val="both"/>
        <w:rPr>
          <w:rFonts w:ascii="Times New Roman" w:hAnsi="Times New Roman" w:cs="Times New Roman"/>
          <w:sz w:val="24"/>
          <w:szCs w:val="24"/>
        </w:rPr>
      </w:pPr>
      <w:r>
        <w:rPr>
          <w:rFonts w:ascii="Times New Roman" w:hAnsi="Times New Roman" w:cs="Times New Roman"/>
          <w:sz w:val="24"/>
          <w:szCs w:val="24"/>
        </w:rPr>
        <w:t>Uvedenému záměru je obtížné porozumět už proto, že hned následující oddíl „Společně s MPSV vytvořit efektivní model péče o děti v předškolním věku“</w:t>
      </w:r>
      <w:r w:rsidR="00BF3E10">
        <w:rPr>
          <w:rFonts w:ascii="Times New Roman" w:hAnsi="Times New Roman" w:cs="Times New Roman"/>
          <w:sz w:val="24"/>
          <w:szCs w:val="24"/>
        </w:rPr>
        <w:t xml:space="preserve"> vytyčuje</w:t>
      </w:r>
      <w:r w:rsidR="00A01FA6">
        <w:rPr>
          <w:rFonts w:ascii="Times New Roman" w:hAnsi="Times New Roman" w:cs="Times New Roman"/>
          <w:sz w:val="24"/>
          <w:szCs w:val="24"/>
        </w:rPr>
        <w:t xml:space="preserve"> velmi správný cíl: rozdělit péči o děti předškolního věku mezi MPSV a MŠMT tak, že by MPSV mělo v gesci </w:t>
      </w:r>
      <w:r w:rsidR="00A01FA6">
        <w:rPr>
          <w:rFonts w:ascii="Times New Roman" w:hAnsi="Times New Roman" w:cs="Times New Roman"/>
          <w:sz w:val="24"/>
          <w:szCs w:val="24"/>
        </w:rPr>
        <w:lastRenderedPageBreak/>
        <w:t>věkovou skupinu 0 – 3 roky, MŠMT teprve od tří let. Pochválit lze o</w:t>
      </w:r>
      <w:r w:rsidR="00CB73D1">
        <w:rPr>
          <w:rFonts w:ascii="Times New Roman" w:hAnsi="Times New Roman" w:cs="Times New Roman"/>
          <w:sz w:val="24"/>
          <w:szCs w:val="24"/>
        </w:rPr>
        <w:t>statně i navrhovanou možnost onu „</w:t>
      </w:r>
      <w:proofErr w:type="spellStart"/>
      <w:r w:rsidR="00CB73D1">
        <w:rPr>
          <w:rFonts w:ascii="Times New Roman" w:hAnsi="Times New Roman" w:cs="Times New Roman"/>
          <w:sz w:val="24"/>
          <w:szCs w:val="24"/>
        </w:rPr>
        <w:t>jeselskou</w:t>
      </w:r>
      <w:proofErr w:type="spellEnd"/>
      <w:r w:rsidR="00CB73D1">
        <w:rPr>
          <w:rFonts w:ascii="Times New Roman" w:hAnsi="Times New Roman" w:cs="Times New Roman"/>
          <w:sz w:val="24"/>
          <w:szCs w:val="24"/>
        </w:rPr>
        <w:t>“ skupinu začlenit do již existujícího systému dětských skupin.</w:t>
      </w:r>
    </w:p>
    <w:p w:rsidR="00842395" w:rsidRPr="008F2749" w:rsidRDefault="00842395" w:rsidP="00842395">
      <w:pPr>
        <w:spacing w:after="120" w:line="240" w:lineRule="auto"/>
        <w:jc w:val="both"/>
        <w:rPr>
          <w:rFonts w:ascii="Times New Roman" w:hAnsi="Times New Roman" w:cs="Times New Roman"/>
          <w:b/>
          <w:i/>
          <w:sz w:val="28"/>
          <w:szCs w:val="28"/>
        </w:rPr>
      </w:pPr>
      <w:r>
        <w:rPr>
          <w:rFonts w:ascii="Times New Roman" w:hAnsi="Times New Roman" w:cs="Times New Roman"/>
          <w:b/>
          <w:i/>
          <w:sz w:val="28"/>
          <w:szCs w:val="28"/>
          <w:u w:val="single"/>
        </w:rPr>
        <w:t>C. Základní vzdělávání</w:t>
      </w:r>
      <w:r w:rsidRPr="008F2749">
        <w:rPr>
          <w:rFonts w:ascii="Times New Roman" w:hAnsi="Times New Roman" w:cs="Times New Roman"/>
          <w:b/>
          <w:i/>
          <w:sz w:val="28"/>
          <w:szCs w:val="28"/>
        </w:rPr>
        <w:t xml:space="preserve"> (str. </w:t>
      </w:r>
      <w:r>
        <w:rPr>
          <w:rFonts w:ascii="Times New Roman" w:hAnsi="Times New Roman" w:cs="Times New Roman"/>
          <w:b/>
          <w:i/>
          <w:sz w:val="28"/>
          <w:szCs w:val="28"/>
        </w:rPr>
        <w:t>35</w:t>
      </w:r>
      <w:r w:rsidRPr="008F2749">
        <w:rPr>
          <w:rFonts w:ascii="Times New Roman" w:hAnsi="Times New Roman" w:cs="Times New Roman"/>
          <w:b/>
          <w:i/>
          <w:sz w:val="28"/>
          <w:szCs w:val="28"/>
        </w:rPr>
        <w:t xml:space="preserve"> – </w:t>
      </w:r>
      <w:r>
        <w:rPr>
          <w:rFonts w:ascii="Times New Roman" w:hAnsi="Times New Roman" w:cs="Times New Roman"/>
          <w:b/>
          <w:i/>
          <w:sz w:val="28"/>
          <w:szCs w:val="28"/>
        </w:rPr>
        <w:t>42</w:t>
      </w:r>
      <w:r w:rsidRPr="008F2749">
        <w:rPr>
          <w:rFonts w:ascii="Times New Roman" w:hAnsi="Times New Roman" w:cs="Times New Roman"/>
          <w:b/>
          <w:i/>
          <w:sz w:val="28"/>
          <w:szCs w:val="28"/>
        </w:rPr>
        <w:t>)</w:t>
      </w:r>
    </w:p>
    <w:p w:rsidR="00CB73D1" w:rsidRPr="00A02FBE" w:rsidRDefault="00A02FBE" w:rsidP="00842395">
      <w:pPr>
        <w:spacing w:after="120" w:line="240" w:lineRule="auto"/>
        <w:jc w:val="both"/>
        <w:rPr>
          <w:rFonts w:ascii="Times New Roman" w:hAnsi="Times New Roman" w:cs="Times New Roman"/>
          <w:b/>
          <w:sz w:val="24"/>
          <w:szCs w:val="24"/>
        </w:rPr>
      </w:pPr>
      <w:r w:rsidRPr="00A02FBE">
        <w:rPr>
          <w:rFonts w:ascii="Times New Roman" w:hAnsi="Times New Roman" w:cs="Times New Roman"/>
          <w:b/>
          <w:sz w:val="24"/>
          <w:szCs w:val="24"/>
        </w:rPr>
        <w:t>Zvýšit kvalitu vzdělávání na 2. stupni základního vzdělávání</w:t>
      </w:r>
    </w:p>
    <w:p w:rsidR="00A02FBE" w:rsidRDefault="00B85E37" w:rsidP="00842395">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C</w:t>
      </w:r>
      <w:r w:rsidR="00A02FBE">
        <w:rPr>
          <w:rFonts w:ascii="Times New Roman" w:hAnsi="Times New Roman" w:cs="Times New Roman"/>
          <w:sz w:val="24"/>
          <w:szCs w:val="24"/>
        </w:rPr>
        <w:t>hybí</w:t>
      </w:r>
      <w:r>
        <w:rPr>
          <w:rFonts w:ascii="Times New Roman" w:hAnsi="Times New Roman" w:cs="Times New Roman"/>
          <w:sz w:val="24"/>
          <w:szCs w:val="24"/>
        </w:rPr>
        <w:t xml:space="preserve"> skutečně</w:t>
      </w:r>
      <w:r w:rsidR="00A02FBE">
        <w:rPr>
          <w:rFonts w:ascii="Times New Roman" w:hAnsi="Times New Roman" w:cs="Times New Roman"/>
          <w:sz w:val="24"/>
          <w:szCs w:val="24"/>
        </w:rPr>
        <w:t xml:space="preserve"> důkladná reflexe tří hlavních důvodů dlouhodobě se snižující kvality vzdělávání na 2. stupni základních škol, jimiž jsou:</w:t>
      </w:r>
    </w:p>
    <w:p w:rsidR="00A02FBE" w:rsidRDefault="00A02FBE" w:rsidP="00842395">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1. Nesmyslně nafouklý rozsah a přehuštěný obsah učiva, ignorující nadto přiměřenost informací příslušnému věku žáka.</w:t>
      </w:r>
    </w:p>
    <w:p w:rsidR="00A72F6A" w:rsidRDefault="00A72F6A" w:rsidP="00842395">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2. Odchod příliš velké části žáků do víceletých gymnázií.</w:t>
      </w:r>
    </w:p>
    <w:p w:rsidR="00A72F6A" w:rsidRDefault="00A72F6A" w:rsidP="00842395">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3. Tzv. společné vzdělávání, které se týká nejméně v 95% právě jen základních škol, nikoli víceletých gymnázií</w:t>
      </w:r>
      <w:r w:rsidR="00F05E42">
        <w:rPr>
          <w:rFonts w:ascii="Times New Roman" w:hAnsi="Times New Roman" w:cs="Times New Roman"/>
          <w:sz w:val="24"/>
          <w:szCs w:val="24"/>
        </w:rPr>
        <w:t>, a nepřiměřeně zatěžující personální kapacity základních škol.</w:t>
      </w:r>
    </w:p>
    <w:p w:rsidR="00F05E42" w:rsidRDefault="00F05E42" w:rsidP="00842395">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Ad 1)</w:t>
      </w:r>
    </w:p>
    <w:p w:rsidR="00F05E42" w:rsidRDefault="00F05E42" w:rsidP="00842395">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Podle návrhu DZ „budou při přípravě změn RVP ZV brány v úvahu zjištění o výsledcích žáků a názory odborné veřejnosti.“ Směr připravovaných změn je přitom naznačen jen v té nejobecnější rovině, takže výsledný „produkt“ může být ve skutečnosti docela dobře ještě daleko horší než to, co se do žáků ZŠ hustí nyní.</w:t>
      </w:r>
    </w:p>
    <w:p w:rsidR="00AD48EB" w:rsidRDefault="00AD48EB" w:rsidP="00842395">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Jak už je uvedeno v obecných připomínkách,</w:t>
      </w:r>
      <w:r w:rsidR="00392629">
        <w:rPr>
          <w:rFonts w:ascii="Times New Roman" w:hAnsi="Times New Roman" w:cs="Times New Roman"/>
          <w:sz w:val="24"/>
          <w:szCs w:val="24"/>
        </w:rPr>
        <w:t xml:space="preserve"> způsob práce na revizi vzbuzuje ty nejčernější obavy: faktické utajení práce odborných skupin, ryze akademický background členů těchto skupin, nepatrné (pokud vůbec nějaké) zastoupení zkušených učitelů z praxe a absence vývojových psychologů, to vše dokonale kopíruje „modus </w:t>
      </w:r>
      <w:proofErr w:type="spellStart"/>
      <w:r w:rsidR="00392629">
        <w:rPr>
          <w:rFonts w:ascii="Times New Roman" w:hAnsi="Times New Roman" w:cs="Times New Roman"/>
          <w:sz w:val="24"/>
          <w:szCs w:val="24"/>
        </w:rPr>
        <w:t>operandi</w:t>
      </w:r>
      <w:proofErr w:type="spellEnd"/>
      <w:r w:rsidR="00392629">
        <w:rPr>
          <w:rFonts w:ascii="Times New Roman" w:hAnsi="Times New Roman" w:cs="Times New Roman"/>
          <w:sz w:val="24"/>
          <w:szCs w:val="24"/>
        </w:rPr>
        <w:t>“ z</w:t>
      </w:r>
      <w:r w:rsidR="00973D27">
        <w:rPr>
          <w:rFonts w:ascii="Times New Roman" w:hAnsi="Times New Roman" w:cs="Times New Roman"/>
          <w:sz w:val="24"/>
          <w:szCs w:val="24"/>
        </w:rPr>
        <w:t> </w:t>
      </w:r>
      <w:r w:rsidR="00392629">
        <w:rPr>
          <w:rFonts w:ascii="Times New Roman" w:hAnsi="Times New Roman" w:cs="Times New Roman"/>
          <w:sz w:val="24"/>
          <w:szCs w:val="24"/>
        </w:rPr>
        <w:t>minula</w:t>
      </w:r>
      <w:r w:rsidR="00973D27">
        <w:rPr>
          <w:rFonts w:ascii="Times New Roman" w:hAnsi="Times New Roman" w:cs="Times New Roman"/>
          <w:sz w:val="24"/>
          <w:szCs w:val="24"/>
        </w:rPr>
        <w:t>. Včetně toho, že o „názory odborné veřejnosti“ se MŠMT začalo zajímat až ve chvíli, kdy už byl návrh hotov.</w:t>
      </w:r>
    </w:p>
    <w:p w:rsidR="00973D27" w:rsidRDefault="00973D27" w:rsidP="00842395">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Co chybí úplně, je záměr, který se v souvislosti se základním vzděláním přímo vnucuje: brát v úvahu </w:t>
      </w:r>
      <w:r w:rsidRPr="00973D27">
        <w:rPr>
          <w:rFonts w:ascii="Times New Roman" w:hAnsi="Times New Roman" w:cs="Times New Roman"/>
          <w:b/>
          <w:sz w:val="24"/>
          <w:szCs w:val="24"/>
        </w:rPr>
        <w:t>nejen zájem odborné, ale nejširší veřejnosti</w:t>
      </w:r>
      <w:r>
        <w:rPr>
          <w:rFonts w:ascii="Times New Roman" w:hAnsi="Times New Roman" w:cs="Times New Roman"/>
          <w:sz w:val="24"/>
          <w:szCs w:val="24"/>
        </w:rPr>
        <w:t xml:space="preserve">! Základní vzdělání není přece už z definice určeno jen jakýmsi odborníkům – mají jím disponovat i pokladní v Bille, konduktéři na dráze či řidiči ještěrek na stavbách atd., atd. Nynější stav vychází přesně z toho, že RVP ZV sestavovali výhradně oboroví odborníci: bylo by jistě zajímavé připravit důkladný průřezový vědomostní test z učiva šesté třídy a předložit jej členům vlády. Kolik z nich by asi </w:t>
      </w:r>
      <w:r w:rsidR="0028538C">
        <w:rPr>
          <w:rFonts w:ascii="Times New Roman" w:hAnsi="Times New Roman" w:cs="Times New Roman"/>
          <w:sz w:val="24"/>
          <w:szCs w:val="24"/>
        </w:rPr>
        <w:t xml:space="preserve">bez přípravy, </w:t>
      </w:r>
      <w:r>
        <w:rPr>
          <w:rFonts w:ascii="Times New Roman" w:hAnsi="Times New Roman" w:cs="Times New Roman"/>
          <w:sz w:val="24"/>
          <w:szCs w:val="24"/>
        </w:rPr>
        <w:t>jen tak „z </w:t>
      </w:r>
      <w:proofErr w:type="spellStart"/>
      <w:r>
        <w:rPr>
          <w:rFonts w:ascii="Times New Roman" w:hAnsi="Times New Roman" w:cs="Times New Roman"/>
          <w:sz w:val="24"/>
          <w:szCs w:val="24"/>
        </w:rPr>
        <w:t>voleje</w:t>
      </w:r>
      <w:proofErr w:type="spellEnd"/>
      <w:r>
        <w:rPr>
          <w:rFonts w:ascii="Times New Roman" w:hAnsi="Times New Roman" w:cs="Times New Roman"/>
          <w:sz w:val="24"/>
          <w:szCs w:val="24"/>
        </w:rPr>
        <w:t>“</w:t>
      </w:r>
      <w:r w:rsidR="0028538C">
        <w:rPr>
          <w:rFonts w:ascii="Times New Roman" w:hAnsi="Times New Roman" w:cs="Times New Roman"/>
          <w:sz w:val="24"/>
          <w:szCs w:val="24"/>
        </w:rPr>
        <w:t xml:space="preserve"> postoupilo do sedmičky? Čím lze vůbec odůvodnit to, že dnes se v sedmých třídách běžně učí to, co bylo před pár dekádami až středoškolským učivem?</w:t>
      </w:r>
    </w:p>
    <w:p w:rsidR="0028538C" w:rsidRDefault="0028538C" w:rsidP="00B85E37">
      <w:pPr>
        <w:spacing w:after="240" w:line="240" w:lineRule="auto"/>
        <w:jc w:val="both"/>
        <w:rPr>
          <w:rFonts w:ascii="Times New Roman" w:hAnsi="Times New Roman" w:cs="Times New Roman"/>
          <w:b/>
          <w:sz w:val="24"/>
          <w:szCs w:val="24"/>
        </w:rPr>
      </w:pPr>
      <w:r>
        <w:rPr>
          <w:rFonts w:ascii="Times New Roman" w:hAnsi="Times New Roman" w:cs="Times New Roman"/>
          <w:sz w:val="24"/>
          <w:szCs w:val="24"/>
        </w:rPr>
        <w:t>Učitelé jistě mohou p</w:t>
      </w:r>
      <w:r w:rsidR="00B47459">
        <w:rPr>
          <w:rFonts w:ascii="Times New Roman" w:hAnsi="Times New Roman" w:cs="Times New Roman"/>
          <w:sz w:val="24"/>
          <w:szCs w:val="24"/>
        </w:rPr>
        <w:t>otvrdit empirickým ověřením tezi</w:t>
      </w:r>
      <w:r>
        <w:rPr>
          <w:rFonts w:ascii="Times New Roman" w:hAnsi="Times New Roman" w:cs="Times New Roman"/>
          <w:sz w:val="24"/>
          <w:szCs w:val="24"/>
        </w:rPr>
        <w:t xml:space="preserve">: </w:t>
      </w:r>
      <w:r w:rsidRPr="0028538C">
        <w:rPr>
          <w:rFonts w:ascii="Times New Roman" w:hAnsi="Times New Roman" w:cs="Times New Roman"/>
          <w:b/>
          <w:sz w:val="24"/>
          <w:szCs w:val="24"/>
        </w:rPr>
        <w:t>„Čím více se toho žáci učí, tím méně se toho skutečně naučí!“</w:t>
      </w:r>
    </w:p>
    <w:p w:rsidR="00973D27" w:rsidRDefault="0028538C" w:rsidP="00842395">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Ad 2) </w:t>
      </w:r>
    </w:p>
    <w:p w:rsidR="0028538C" w:rsidRDefault="00A62110" w:rsidP="00842395">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O destruktivním působení extenzivního rozšíření víceletých gymnázií na celý školský systém se hovoří už dlouho. Návrh DZ sice obsahuje záměr nepřipustit další zvyšování jejich počtu, to však na věci nic moc nezmění. Bylo by čestné na rovinu přiznat, že se s víceletými gymnázii nic dělat nebude, neboť mají mocnou podporu napříč politickým spektrem: kdo z ministrů či poslanců má děti (vnoučata) v „obyčejné základce“?</w:t>
      </w:r>
    </w:p>
    <w:p w:rsidR="00A62110" w:rsidRDefault="00A62110" w:rsidP="00F20F14">
      <w:pPr>
        <w:spacing w:after="240" w:line="240" w:lineRule="auto"/>
        <w:jc w:val="both"/>
        <w:rPr>
          <w:rFonts w:ascii="Times New Roman" w:hAnsi="Times New Roman" w:cs="Times New Roman"/>
          <w:sz w:val="24"/>
          <w:szCs w:val="24"/>
        </w:rPr>
      </w:pPr>
      <w:r>
        <w:rPr>
          <w:rFonts w:ascii="Times New Roman" w:hAnsi="Times New Roman" w:cs="Times New Roman"/>
          <w:sz w:val="24"/>
          <w:szCs w:val="24"/>
        </w:rPr>
        <w:t>Pokud by nějakou náhodou vůle byla, řešení by nebylo vůbec složité. Stačilo by jen vyvodit finanční důsledky z toho, že práce učitele na ZŠ je mnohem náročnější (přinejmenším v objemu stresu) než práce „profesora“ na prvním stupni víceletých gymnázií</w:t>
      </w:r>
      <w:r w:rsidR="00F20F14">
        <w:rPr>
          <w:rFonts w:ascii="Times New Roman" w:hAnsi="Times New Roman" w:cs="Times New Roman"/>
          <w:sz w:val="24"/>
          <w:szCs w:val="24"/>
        </w:rPr>
        <w:t>, a zařadit učitele na ZŠ do vyšší tarifní třídy než jejich kolegy ve víceletých gymnáziích. Řešení by velmi rychle nastalo „organicky“, bez dalších (vesměs neúčinných) zásahů státu.</w:t>
      </w:r>
    </w:p>
    <w:p w:rsidR="00973D27" w:rsidRDefault="00F20F14" w:rsidP="00842395">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Ad 3)</w:t>
      </w:r>
    </w:p>
    <w:p w:rsidR="00762889" w:rsidRDefault="00762889" w:rsidP="00AD48EB">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Přes krátkou dobu „fungování“ tzv. společného vzdělávání lze již některé průvodní jevy zobecňovat. </w:t>
      </w:r>
    </w:p>
    <w:p w:rsidR="00AD48EB" w:rsidRPr="00D61347" w:rsidRDefault="00762889" w:rsidP="00D61347">
      <w:pPr>
        <w:pStyle w:val="Odstavecseseznamem"/>
        <w:numPr>
          <w:ilvl w:val="0"/>
          <w:numId w:val="3"/>
        </w:numPr>
        <w:spacing w:after="120" w:line="240" w:lineRule="auto"/>
        <w:jc w:val="both"/>
        <w:rPr>
          <w:rFonts w:ascii="Times New Roman" w:hAnsi="Times New Roman" w:cs="Times New Roman"/>
          <w:sz w:val="24"/>
          <w:szCs w:val="24"/>
        </w:rPr>
      </w:pPr>
      <w:r w:rsidRPr="00D61347">
        <w:rPr>
          <w:rFonts w:ascii="Times New Roman" w:hAnsi="Times New Roman" w:cs="Times New Roman"/>
          <w:sz w:val="24"/>
          <w:szCs w:val="24"/>
        </w:rPr>
        <w:t xml:space="preserve">Pokud </w:t>
      </w:r>
      <w:proofErr w:type="spellStart"/>
      <w:r w:rsidRPr="00D61347">
        <w:rPr>
          <w:rFonts w:ascii="Times New Roman" w:hAnsi="Times New Roman" w:cs="Times New Roman"/>
          <w:sz w:val="24"/>
          <w:szCs w:val="24"/>
        </w:rPr>
        <w:t>inkludovaný</w:t>
      </w:r>
      <w:proofErr w:type="spellEnd"/>
      <w:r w:rsidRPr="00D61347">
        <w:rPr>
          <w:rFonts w:ascii="Times New Roman" w:hAnsi="Times New Roman" w:cs="Times New Roman"/>
          <w:sz w:val="24"/>
          <w:szCs w:val="24"/>
        </w:rPr>
        <w:t xml:space="preserve"> žák vážněji narušuje vyučování, bývá „společně vzděláván“ zcela nekvalifikovaným asistentem ve faktické izolaci, v jakékoli právě disponibilní prostoře. Učiteli je těžko něco vytknout: jeho hlavní „džob“ je něco naučit zbytek třídy.</w:t>
      </w:r>
    </w:p>
    <w:p w:rsidR="00762889" w:rsidRDefault="00762889" w:rsidP="00D61347">
      <w:pPr>
        <w:pStyle w:val="Odstavecseseznamem"/>
        <w:numPr>
          <w:ilvl w:val="0"/>
          <w:numId w:val="3"/>
        </w:numPr>
        <w:spacing w:after="120" w:line="240" w:lineRule="auto"/>
        <w:jc w:val="both"/>
        <w:rPr>
          <w:rFonts w:ascii="Times New Roman" w:hAnsi="Times New Roman" w:cs="Times New Roman"/>
          <w:sz w:val="24"/>
          <w:szCs w:val="24"/>
        </w:rPr>
      </w:pPr>
      <w:r w:rsidRPr="00D61347">
        <w:rPr>
          <w:rFonts w:ascii="Times New Roman" w:hAnsi="Times New Roman" w:cs="Times New Roman"/>
          <w:sz w:val="24"/>
          <w:szCs w:val="24"/>
        </w:rPr>
        <w:t>Pokud žák nevyrušuje, avšak není schopen stačit tempu hlavní části třídy, není sice „</w:t>
      </w:r>
      <w:proofErr w:type="spellStart"/>
      <w:r w:rsidRPr="00D61347">
        <w:rPr>
          <w:rFonts w:ascii="Times New Roman" w:hAnsi="Times New Roman" w:cs="Times New Roman"/>
          <w:sz w:val="24"/>
          <w:szCs w:val="24"/>
        </w:rPr>
        <w:t>exkludován</w:t>
      </w:r>
      <w:proofErr w:type="spellEnd"/>
      <w:r w:rsidRPr="00D61347">
        <w:rPr>
          <w:rFonts w:ascii="Times New Roman" w:hAnsi="Times New Roman" w:cs="Times New Roman"/>
          <w:sz w:val="24"/>
          <w:szCs w:val="24"/>
        </w:rPr>
        <w:t>“ úplně mimo kolektiv spolužáků, ale pracuje s asistentem na úkolech, na které podle učitele bez speciálně pedagogické kv</w:t>
      </w:r>
      <w:r w:rsidR="00D61347" w:rsidRPr="00D61347">
        <w:rPr>
          <w:rFonts w:ascii="Times New Roman" w:hAnsi="Times New Roman" w:cs="Times New Roman"/>
          <w:sz w:val="24"/>
          <w:szCs w:val="24"/>
        </w:rPr>
        <w:t>alifikace stačí. Což obvykle zdaleka nedosahuje úrovně vzdělávání v příslušné speciální škole.</w:t>
      </w:r>
      <w:r w:rsidR="00D61347">
        <w:rPr>
          <w:rFonts w:ascii="Times New Roman" w:hAnsi="Times New Roman" w:cs="Times New Roman"/>
          <w:sz w:val="24"/>
          <w:szCs w:val="24"/>
        </w:rPr>
        <w:t xml:space="preserve"> </w:t>
      </w:r>
    </w:p>
    <w:p w:rsidR="00D61347" w:rsidRDefault="00D61347" w:rsidP="00D6134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V obou případech se to těžce podepisuje na jeho sebevědomí a na motivaci, velmi brzy pak na jeho přístupu k učení vůbec.</w:t>
      </w:r>
      <w:r w:rsidR="002D132B">
        <w:rPr>
          <w:rFonts w:ascii="Times New Roman" w:hAnsi="Times New Roman" w:cs="Times New Roman"/>
          <w:sz w:val="24"/>
          <w:szCs w:val="24"/>
        </w:rPr>
        <w:t xml:space="preserve"> Celý nesmírně nákladný systém podpůrných opatření jej podporuje (pokud vůbec nějak) podle známého rčení „I slepé kuře najde zrno“.</w:t>
      </w:r>
    </w:p>
    <w:p w:rsidR="00EA49AD" w:rsidRDefault="00EA49AD" w:rsidP="00DB275F">
      <w:pPr>
        <w:spacing w:after="240" w:line="240" w:lineRule="auto"/>
        <w:jc w:val="both"/>
        <w:rPr>
          <w:rFonts w:ascii="Times New Roman" w:hAnsi="Times New Roman" w:cs="Times New Roman"/>
          <w:sz w:val="24"/>
          <w:szCs w:val="24"/>
        </w:rPr>
      </w:pPr>
      <w:r>
        <w:rPr>
          <w:rFonts w:ascii="Times New Roman" w:hAnsi="Times New Roman" w:cs="Times New Roman"/>
          <w:sz w:val="24"/>
          <w:szCs w:val="24"/>
        </w:rPr>
        <w:t>V naší tradičně výkonově nastavené škole je žák se speciálními vzdělávacími potřebami vnímán většinou učitelů (a často i rodičů) jako vysloveně rušivý element, zejména v případě, že svým chováním „brzdí“ vyučování.</w:t>
      </w:r>
    </w:p>
    <w:p w:rsidR="00B85E37" w:rsidRPr="00B85E37" w:rsidRDefault="00B85E37" w:rsidP="00B85E37">
      <w:pPr>
        <w:spacing w:after="120" w:line="240" w:lineRule="auto"/>
        <w:jc w:val="both"/>
        <w:rPr>
          <w:rFonts w:ascii="Times New Roman" w:hAnsi="Times New Roman" w:cs="Times New Roman"/>
          <w:b/>
          <w:sz w:val="24"/>
          <w:szCs w:val="24"/>
        </w:rPr>
      </w:pPr>
      <w:r w:rsidRPr="00B85E37">
        <w:rPr>
          <w:rFonts w:ascii="Times New Roman" w:hAnsi="Times New Roman" w:cs="Times New Roman"/>
          <w:b/>
          <w:sz w:val="24"/>
          <w:szCs w:val="24"/>
        </w:rPr>
        <w:t xml:space="preserve">Závěr: </w:t>
      </w:r>
    </w:p>
    <w:p w:rsidR="00B94932" w:rsidRDefault="00B85E37" w:rsidP="00B85E3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Kapitola obsahuje jen málo opatření ke zvýšení kvality vzdělávání na 2. stupni ZŠ. </w:t>
      </w:r>
    </w:p>
    <w:p w:rsidR="00B85E37" w:rsidRDefault="00B85E37" w:rsidP="00B85E3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Ocenit lze alespoň snahu zlepšit vzdělávání dětí a žáků se speciálními vzdělávacími potřebami v obou segmentech: speciálního i tzv. společného vzdělávání. Důležité je zejména to, že materiál připouští změnu školského zákona, a dokonce naznačuje její rámcovou podobu v případě společného vzdělávání: významně revidovat stávající obludný systém podpůrných opatření (což by přineslo mj. i deklarované snížení administrativy spojené s inkluzivním vzděláváním)</w:t>
      </w:r>
      <w:r w:rsidR="00701874">
        <w:rPr>
          <w:rFonts w:ascii="Times New Roman" w:hAnsi="Times New Roman" w:cs="Times New Roman"/>
          <w:sz w:val="24"/>
          <w:szCs w:val="24"/>
        </w:rPr>
        <w:t xml:space="preserve"> a jeho nahrazení (alespoň částečné) delegováním odpovědnosti na ředitele škol. S nutným dodatkem: přenesena by v tom případě musela být nejenom zodpovědnost, ale i přímé rozhodování o využití finančních prostředků na podporu žáka se SVP.</w:t>
      </w:r>
    </w:p>
    <w:p w:rsidR="000F6192" w:rsidRDefault="000F6192" w:rsidP="000F6192">
      <w:pPr>
        <w:spacing w:after="240" w:line="240" w:lineRule="auto"/>
        <w:jc w:val="both"/>
        <w:rPr>
          <w:rFonts w:ascii="Times New Roman" w:hAnsi="Times New Roman" w:cs="Times New Roman"/>
          <w:sz w:val="24"/>
          <w:szCs w:val="24"/>
        </w:rPr>
      </w:pPr>
      <w:r>
        <w:rPr>
          <w:rFonts w:ascii="Times New Roman" w:hAnsi="Times New Roman" w:cs="Times New Roman"/>
          <w:sz w:val="24"/>
          <w:szCs w:val="24"/>
        </w:rPr>
        <w:t xml:space="preserve">Naopak za vysloveně škodlivý (v nejlepším případě úplně zbytečný) považujeme nápad na centrální sestavování ŠVP (připomínka uplatněna výše). </w:t>
      </w:r>
    </w:p>
    <w:p w:rsidR="000F6192" w:rsidRPr="000F6192" w:rsidRDefault="000F6192" w:rsidP="000F6192">
      <w:pPr>
        <w:spacing w:after="120" w:line="240" w:lineRule="auto"/>
        <w:jc w:val="both"/>
        <w:rPr>
          <w:rFonts w:ascii="Times New Roman" w:hAnsi="Times New Roman" w:cs="Times New Roman"/>
          <w:b/>
          <w:i/>
          <w:sz w:val="24"/>
          <w:szCs w:val="24"/>
        </w:rPr>
      </w:pPr>
      <w:r w:rsidRPr="000F6192">
        <w:rPr>
          <w:rFonts w:ascii="Times New Roman" w:hAnsi="Times New Roman" w:cs="Times New Roman"/>
          <w:b/>
          <w:i/>
          <w:sz w:val="24"/>
          <w:szCs w:val="24"/>
        </w:rPr>
        <w:t xml:space="preserve">Opatření </w:t>
      </w:r>
      <w:proofErr w:type="gramStart"/>
      <w:r w:rsidRPr="000F6192">
        <w:rPr>
          <w:rFonts w:ascii="Times New Roman" w:hAnsi="Times New Roman" w:cs="Times New Roman"/>
          <w:b/>
          <w:i/>
          <w:sz w:val="24"/>
          <w:szCs w:val="24"/>
        </w:rPr>
        <w:t>C.2.3</w:t>
      </w:r>
      <w:proofErr w:type="gramEnd"/>
      <w:r w:rsidRPr="000F6192">
        <w:rPr>
          <w:rFonts w:ascii="Times New Roman" w:hAnsi="Times New Roman" w:cs="Times New Roman"/>
          <w:b/>
          <w:i/>
          <w:sz w:val="24"/>
          <w:szCs w:val="24"/>
        </w:rPr>
        <w:t xml:space="preserve"> (str. 41)</w:t>
      </w:r>
    </w:p>
    <w:p w:rsidR="000F6192" w:rsidRDefault="007A416F" w:rsidP="000F6192">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„Zavést standardy pro diagnostické posuzování rozsahu a druhu podpůrných opatření“.</w:t>
      </w:r>
    </w:p>
    <w:p w:rsidR="007A416F" w:rsidRDefault="007A416F" w:rsidP="000F6192">
      <w:pPr>
        <w:spacing w:after="120" w:line="240" w:lineRule="auto"/>
        <w:jc w:val="both"/>
        <w:rPr>
          <w:rFonts w:ascii="Times New Roman" w:hAnsi="Times New Roman" w:cs="Times New Roman"/>
          <w:sz w:val="24"/>
          <w:szCs w:val="24"/>
        </w:rPr>
      </w:pPr>
      <w:r w:rsidRPr="00750627">
        <w:rPr>
          <w:rFonts w:ascii="Times New Roman" w:hAnsi="Times New Roman" w:cs="Times New Roman"/>
          <w:b/>
          <w:sz w:val="24"/>
          <w:szCs w:val="24"/>
        </w:rPr>
        <w:t>Tento záměr odmítáme v plném rozsahu.</w:t>
      </w:r>
      <w:r>
        <w:rPr>
          <w:rFonts w:ascii="Times New Roman" w:hAnsi="Times New Roman" w:cs="Times New Roman"/>
          <w:sz w:val="24"/>
          <w:szCs w:val="24"/>
        </w:rPr>
        <w:t xml:space="preserve"> Celá věta sice téměř nedává smysl: diagnostikují se snad žáci, nikoli nějaký rozsah či druh podpůrných opatření (která budou navíc, doufejme, v současné podobě zrušena), avšak spatřujeme v ní neblahý záměr přiřadit jedné „standardizované“ skupině (např. žáci s ADHD) přesně určenou množinu konkrétních pomůcek či „opatření“.</w:t>
      </w:r>
      <w:r w:rsidR="00750627">
        <w:rPr>
          <w:rFonts w:ascii="Times New Roman" w:hAnsi="Times New Roman" w:cs="Times New Roman"/>
          <w:sz w:val="24"/>
          <w:szCs w:val="24"/>
        </w:rPr>
        <w:t xml:space="preserve"> V důsledku by to znamenalo ještě větší formalismus, na místo zvětšení objemu času na práci s živým klientem.</w:t>
      </w:r>
    </w:p>
    <w:p w:rsidR="00750627" w:rsidRDefault="00750627" w:rsidP="00750627">
      <w:pPr>
        <w:spacing w:after="240" w:line="240" w:lineRule="auto"/>
        <w:jc w:val="both"/>
        <w:rPr>
          <w:rFonts w:ascii="Times New Roman" w:hAnsi="Times New Roman" w:cs="Times New Roman"/>
          <w:b/>
          <w:sz w:val="24"/>
          <w:szCs w:val="24"/>
        </w:rPr>
      </w:pPr>
      <w:r>
        <w:rPr>
          <w:rFonts w:ascii="Times New Roman" w:hAnsi="Times New Roman" w:cs="Times New Roman"/>
          <w:b/>
          <w:sz w:val="24"/>
          <w:szCs w:val="24"/>
        </w:rPr>
        <w:t>Tato připomínka je zásadní.</w:t>
      </w:r>
    </w:p>
    <w:p w:rsidR="002975F2" w:rsidRPr="008F2749" w:rsidRDefault="002975F2" w:rsidP="00683537">
      <w:pPr>
        <w:keepNext/>
        <w:spacing w:after="240" w:line="240" w:lineRule="auto"/>
        <w:jc w:val="both"/>
        <w:rPr>
          <w:rFonts w:ascii="Times New Roman" w:hAnsi="Times New Roman" w:cs="Times New Roman"/>
          <w:b/>
          <w:i/>
          <w:sz w:val="28"/>
          <w:szCs w:val="28"/>
        </w:rPr>
      </w:pPr>
      <w:r>
        <w:rPr>
          <w:rFonts w:ascii="Times New Roman" w:hAnsi="Times New Roman" w:cs="Times New Roman"/>
          <w:b/>
          <w:i/>
          <w:sz w:val="28"/>
          <w:szCs w:val="28"/>
          <w:u w:val="single"/>
        </w:rPr>
        <w:t>G. Rovné příležitosti ve vzdělávání, poradenství, vzdělávání dětí, žáků a studentů se speciálními vzdělávacími potřebami</w:t>
      </w:r>
      <w:r w:rsidRPr="008F2749">
        <w:rPr>
          <w:rFonts w:ascii="Times New Roman" w:hAnsi="Times New Roman" w:cs="Times New Roman"/>
          <w:b/>
          <w:i/>
          <w:sz w:val="28"/>
          <w:szCs w:val="28"/>
        </w:rPr>
        <w:t xml:space="preserve"> (str. </w:t>
      </w:r>
      <w:r>
        <w:rPr>
          <w:rFonts w:ascii="Times New Roman" w:hAnsi="Times New Roman" w:cs="Times New Roman"/>
          <w:b/>
          <w:i/>
          <w:sz w:val="28"/>
          <w:szCs w:val="28"/>
        </w:rPr>
        <w:t>60</w:t>
      </w:r>
      <w:r w:rsidRPr="008F2749">
        <w:rPr>
          <w:rFonts w:ascii="Times New Roman" w:hAnsi="Times New Roman" w:cs="Times New Roman"/>
          <w:b/>
          <w:i/>
          <w:sz w:val="28"/>
          <w:szCs w:val="28"/>
        </w:rPr>
        <w:t xml:space="preserve"> – </w:t>
      </w:r>
      <w:r>
        <w:rPr>
          <w:rFonts w:ascii="Times New Roman" w:hAnsi="Times New Roman" w:cs="Times New Roman"/>
          <w:b/>
          <w:i/>
          <w:sz w:val="28"/>
          <w:szCs w:val="28"/>
        </w:rPr>
        <w:t>64</w:t>
      </w:r>
      <w:r w:rsidRPr="008F2749">
        <w:rPr>
          <w:rFonts w:ascii="Times New Roman" w:hAnsi="Times New Roman" w:cs="Times New Roman"/>
          <w:b/>
          <w:i/>
          <w:sz w:val="28"/>
          <w:szCs w:val="28"/>
        </w:rPr>
        <w:t>)</w:t>
      </w:r>
    </w:p>
    <w:p w:rsidR="00B94932" w:rsidRDefault="00AD74DF" w:rsidP="00B85E3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Ve zcela nesourodém textu lze jen těžko nalézt nějakou jednotící myšlenku. Pokud se někde zmiňují konkrétnější opatření, jde spíše o „položky“, nad nimiž vstávají vlasy hrůzou (zejména záměr podřídit celý poradenský systém „jednotnému velení“ několika osob na NÚV</w:t>
      </w:r>
      <w:r w:rsidR="002F036C">
        <w:rPr>
          <w:rFonts w:ascii="Times New Roman" w:hAnsi="Times New Roman" w:cs="Times New Roman"/>
          <w:sz w:val="24"/>
          <w:szCs w:val="24"/>
        </w:rPr>
        <w:t xml:space="preserve"> nebo „nově utvářený intervenční standard“</w:t>
      </w:r>
      <w:r>
        <w:rPr>
          <w:rFonts w:ascii="Times New Roman" w:hAnsi="Times New Roman" w:cs="Times New Roman"/>
          <w:sz w:val="24"/>
          <w:szCs w:val="24"/>
        </w:rPr>
        <w:t>)</w:t>
      </w:r>
      <w:r w:rsidR="002F036C">
        <w:rPr>
          <w:rFonts w:ascii="Times New Roman" w:hAnsi="Times New Roman" w:cs="Times New Roman"/>
          <w:sz w:val="24"/>
          <w:szCs w:val="24"/>
        </w:rPr>
        <w:t>.</w:t>
      </w:r>
    </w:p>
    <w:p w:rsidR="002F036C" w:rsidRDefault="002F036C" w:rsidP="00B85E3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Zásadní jsou však dvě sdělení:</w:t>
      </w:r>
    </w:p>
    <w:p w:rsidR="002F036C" w:rsidRDefault="002F036C" w:rsidP="00B85E3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1. „MŠMT v roce 2018 připravilo návrh Akčního plánu inkluzivního vzdělávání na období 2019 </w:t>
      </w:r>
      <w:r w:rsidR="00DC501A">
        <w:rPr>
          <w:rFonts w:ascii="Times New Roman" w:hAnsi="Times New Roman" w:cs="Times New Roman"/>
          <w:sz w:val="24"/>
          <w:szCs w:val="24"/>
        </w:rPr>
        <w:t>–</w:t>
      </w:r>
      <w:r>
        <w:rPr>
          <w:rFonts w:ascii="Times New Roman" w:hAnsi="Times New Roman" w:cs="Times New Roman"/>
          <w:sz w:val="24"/>
          <w:szCs w:val="24"/>
        </w:rPr>
        <w:t xml:space="preserve"> 2020</w:t>
      </w:r>
      <w:r w:rsidR="00DC501A">
        <w:rPr>
          <w:rFonts w:ascii="Times New Roman" w:hAnsi="Times New Roman" w:cs="Times New Roman"/>
          <w:sz w:val="24"/>
          <w:szCs w:val="24"/>
        </w:rPr>
        <w:t>, který vychází z priorit stanovených ve Strategii 2020.“</w:t>
      </w:r>
    </w:p>
    <w:p w:rsidR="00DC501A" w:rsidRDefault="00DC501A" w:rsidP="00B85E3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2. „(…)</w:t>
      </w:r>
      <w:r w:rsidR="00E85850">
        <w:rPr>
          <w:rFonts w:ascii="Times New Roman" w:hAnsi="Times New Roman" w:cs="Times New Roman"/>
          <w:sz w:val="24"/>
          <w:szCs w:val="24"/>
        </w:rPr>
        <w:t xml:space="preserve"> </w:t>
      </w:r>
      <w:r>
        <w:rPr>
          <w:rFonts w:ascii="Times New Roman" w:hAnsi="Times New Roman" w:cs="Times New Roman"/>
          <w:sz w:val="24"/>
          <w:szCs w:val="24"/>
        </w:rPr>
        <w:t xml:space="preserve">byla v roce 2017 ustavena Odborná platforma společného vzdělávání složená ze zástupců </w:t>
      </w:r>
      <w:r w:rsidR="00E85850">
        <w:rPr>
          <w:rFonts w:ascii="Times New Roman" w:hAnsi="Times New Roman" w:cs="Times New Roman"/>
          <w:sz w:val="24"/>
          <w:szCs w:val="24"/>
        </w:rPr>
        <w:t>různých profesních organizací, veřejné správy a univerzit. V roce 2018 připravila podklady pro návrh Akčního plánu inkluzivního vzdělávání na období 2019 – 2020 (…).“</w:t>
      </w:r>
    </w:p>
    <w:p w:rsidR="00E85850" w:rsidRDefault="00E85850" w:rsidP="00B85E3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Ad 1)</w:t>
      </w:r>
    </w:p>
    <w:p w:rsidR="00E85850" w:rsidRDefault="00E85850" w:rsidP="00B85E3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Jako Asociaci speciálních pedagogů ČR nás velmi znepokojuje, že avízovaný Akční plán inkluzivního vzdělávání, který by měl začít platit za měsíc a pár dní, nejenže nebyl s odborně asi nejzpůsobilejší profesní asociací vůbec konzultován, ale dovídáme se o něm jen jaksi mimochodem právě až z návrhu DZ. Kdo jej zpracovával a kdo připomínkoval – ČOSIV, Open Society </w:t>
      </w:r>
      <w:proofErr w:type="spellStart"/>
      <w:r>
        <w:rPr>
          <w:rFonts w:ascii="Times New Roman" w:hAnsi="Times New Roman" w:cs="Times New Roman"/>
          <w:sz w:val="24"/>
          <w:szCs w:val="24"/>
        </w:rPr>
        <w:t>Fund</w:t>
      </w:r>
      <w:proofErr w:type="spellEnd"/>
      <w:r>
        <w:rPr>
          <w:rFonts w:ascii="Times New Roman" w:hAnsi="Times New Roman" w:cs="Times New Roman"/>
          <w:sz w:val="24"/>
          <w:szCs w:val="24"/>
        </w:rPr>
        <w:t>?</w:t>
      </w:r>
    </w:p>
    <w:p w:rsidR="00E85850" w:rsidRDefault="00E85850" w:rsidP="00B85E3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Ad 2)</w:t>
      </w:r>
    </w:p>
    <w:p w:rsidR="00E85850" w:rsidRDefault="00E85850" w:rsidP="00B85E3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Ani o jakési „Odborné platformě“ nemáme nejmenší povědomí – ani jaké členy má, ani na čem je založena její odbornost. Přesto se (opět až zde) dovídáme o tom, že prý připravila pro onen záhadný Akční plán podklady.</w:t>
      </w:r>
    </w:p>
    <w:p w:rsidR="00E85850" w:rsidRDefault="00E85850" w:rsidP="00B85E37">
      <w:pPr>
        <w:spacing w:after="120" w:line="240" w:lineRule="auto"/>
        <w:jc w:val="both"/>
        <w:rPr>
          <w:rFonts w:ascii="Times New Roman" w:hAnsi="Times New Roman" w:cs="Times New Roman"/>
          <w:b/>
          <w:sz w:val="24"/>
          <w:szCs w:val="24"/>
        </w:rPr>
      </w:pPr>
      <w:r>
        <w:rPr>
          <w:rFonts w:ascii="Times New Roman" w:hAnsi="Times New Roman" w:cs="Times New Roman"/>
          <w:b/>
          <w:sz w:val="24"/>
          <w:szCs w:val="24"/>
        </w:rPr>
        <w:t>Proč je zásadní koncepční dokument opět připravován v nejhlubším utajení a co je jeho obsahem?</w:t>
      </w:r>
    </w:p>
    <w:p w:rsidR="00E85850" w:rsidRDefault="00E85850" w:rsidP="00E85850">
      <w:pPr>
        <w:spacing w:after="240" w:line="240" w:lineRule="auto"/>
        <w:jc w:val="both"/>
        <w:rPr>
          <w:rFonts w:ascii="Times New Roman" w:hAnsi="Times New Roman" w:cs="Times New Roman"/>
          <w:b/>
          <w:sz w:val="24"/>
          <w:szCs w:val="24"/>
        </w:rPr>
      </w:pPr>
      <w:r>
        <w:rPr>
          <w:rFonts w:ascii="Times New Roman" w:hAnsi="Times New Roman" w:cs="Times New Roman"/>
          <w:b/>
          <w:sz w:val="24"/>
          <w:szCs w:val="24"/>
        </w:rPr>
        <w:t>Tato připomínka je zásadní.</w:t>
      </w:r>
    </w:p>
    <w:p w:rsidR="00E85850" w:rsidRDefault="002B6096" w:rsidP="00B85E37">
      <w:pPr>
        <w:spacing w:after="120" w:line="240" w:lineRule="auto"/>
        <w:jc w:val="both"/>
        <w:rPr>
          <w:rFonts w:ascii="Times New Roman" w:hAnsi="Times New Roman" w:cs="Times New Roman"/>
          <w:b/>
          <w:sz w:val="24"/>
          <w:szCs w:val="24"/>
        </w:rPr>
      </w:pPr>
      <w:r>
        <w:rPr>
          <w:rFonts w:ascii="Times New Roman" w:hAnsi="Times New Roman" w:cs="Times New Roman"/>
          <w:b/>
          <w:sz w:val="24"/>
          <w:szCs w:val="24"/>
        </w:rPr>
        <w:t>Zefektivnit systém pedagogicko-psychologického poradenství (str. 62, 63)</w:t>
      </w:r>
    </w:p>
    <w:p w:rsidR="00E4599E" w:rsidRDefault="003564E0" w:rsidP="00B85E3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Školská poradenská zařízení (dále ŠPZ) nepředstavuje</w:t>
      </w:r>
      <w:r w:rsidR="00E4599E">
        <w:rPr>
          <w:rFonts w:ascii="Times New Roman" w:hAnsi="Times New Roman" w:cs="Times New Roman"/>
          <w:sz w:val="24"/>
          <w:szCs w:val="24"/>
        </w:rPr>
        <w:t xml:space="preserve"> „pouze“ pedagogicko-psychologi</w:t>
      </w:r>
      <w:r>
        <w:rPr>
          <w:rFonts w:ascii="Times New Roman" w:hAnsi="Times New Roman" w:cs="Times New Roman"/>
          <w:sz w:val="24"/>
          <w:szCs w:val="24"/>
        </w:rPr>
        <w:t>cké poradny, ale také speciálně pedagogická centra</w:t>
      </w:r>
      <w:r w:rsidR="00E4599E">
        <w:rPr>
          <w:rFonts w:ascii="Times New Roman" w:hAnsi="Times New Roman" w:cs="Times New Roman"/>
          <w:sz w:val="24"/>
          <w:szCs w:val="24"/>
        </w:rPr>
        <w:t xml:space="preserve"> a soustavné opomíj</w:t>
      </w:r>
      <w:r w:rsidR="003A23B5">
        <w:rPr>
          <w:rFonts w:ascii="Times New Roman" w:hAnsi="Times New Roman" w:cs="Times New Roman"/>
          <w:sz w:val="24"/>
          <w:szCs w:val="24"/>
        </w:rPr>
        <w:t>ení této skutečnosti nepřispívá k vyšší efektivitě školského poradenského systému</w:t>
      </w:r>
      <w:r w:rsidR="00E4599E">
        <w:rPr>
          <w:rFonts w:ascii="Times New Roman" w:hAnsi="Times New Roman" w:cs="Times New Roman"/>
          <w:sz w:val="24"/>
          <w:szCs w:val="24"/>
        </w:rPr>
        <w:t>.</w:t>
      </w:r>
      <w:r w:rsidR="003A23B5">
        <w:rPr>
          <w:rFonts w:ascii="Times New Roman" w:hAnsi="Times New Roman" w:cs="Times New Roman"/>
          <w:sz w:val="24"/>
          <w:szCs w:val="24"/>
        </w:rPr>
        <w:t xml:space="preserve"> Školský poradenský systém nepotřebuje</w:t>
      </w:r>
      <w:r w:rsidR="003B3C57">
        <w:rPr>
          <w:rFonts w:ascii="Times New Roman" w:hAnsi="Times New Roman" w:cs="Times New Roman"/>
          <w:sz w:val="24"/>
          <w:szCs w:val="24"/>
        </w:rPr>
        <w:t xml:space="preserve"> chaotické</w:t>
      </w:r>
      <w:r w:rsidR="003A23B5">
        <w:rPr>
          <w:rFonts w:ascii="Times New Roman" w:hAnsi="Times New Roman" w:cs="Times New Roman"/>
          <w:sz w:val="24"/>
          <w:szCs w:val="24"/>
        </w:rPr>
        <w:t xml:space="preserve"> centrální vedení a</w:t>
      </w:r>
      <w:r w:rsidR="003B3C57">
        <w:rPr>
          <w:rFonts w:ascii="Times New Roman" w:hAnsi="Times New Roman" w:cs="Times New Roman"/>
          <w:sz w:val="24"/>
          <w:szCs w:val="24"/>
        </w:rPr>
        <w:t>ni</w:t>
      </w:r>
      <w:r w:rsidR="003A23B5">
        <w:rPr>
          <w:rFonts w:ascii="Times New Roman" w:hAnsi="Times New Roman" w:cs="Times New Roman"/>
          <w:sz w:val="24"/>
          <w:szCs w:val="24"/>
        </w:rPr>
        <w:t xml:space="preserve"> generalizaci ve své pod</w:t>
      </w:r>
      <w:r w:rsidR="003B3C57">
        <w:rPr>
          <w:rFonts w:ascii="Times New Roman" w:hAnsi="Times New Roman" w:cs="Times New Roman"/>
          <w:sz w:val="24"/>
          <w:szCs w:val="24"/>
        </w:rPr>
        <w:t>statě, ale „</w:t>
      </w:r>
      <w:r w:rsidR="00D918B6">
        <w:rPr>
          <w:rFonts w:ascii="Times New Roman" w:hAnsi="Times New Roman" w:cs="Times New Roman"/>
          <w:sz w:val="24"/>
          <w:szCs w:val="24"/>
        </w:rPr>
        <w:t>stanovení</w:t>
      </w:r>
      <w:r w:rsidR="003B3C57">
        <w:rPr>
          <w:rFonts w:ascii="Times New Roman" w:hAnsi="Times New Roman" w:cs="Times New Roman"/>
          <w:sz w:val="24"/>
          <w:szCs w:val="24"/>
        </w:rPr>
        <w:t>“ jednotných</w:t>
      </w:r>
      <w:r w:rsidR="00D918B6">
        <w:rPr>
          <w:rFonts w:ascii="Times New Roman" w:hAnsi="Times New Roman" w:cs="Times New Roman"/>
          <w:sz w:val="24"/>
          <w:szCs w:val="24"/>
        </w:rPr>
        <w:t xml:space="preserve"> obecných</w:t>
      </w:r>
      <w:r w:rsidR="003A23B5">
        <w:rPr>
          <w:rFonts w:ascii="Times New Roman" w:hAnsi="Times New Roman" w:cs="Times New Roman"/>
          <w:sz w:val="24"/>
          <w:szCs w:val="24"/>
        </w:rPr>
        <w:t xml:space="preserve"> pravidel</w:t>
      </w:r>
      <w:r w:rsidR="003B3C57">
        <w:rPr>
          <w:rFonts w:ascii="Times New Roman" w:hAnsi="Times New Roman" w:cs="Times New Roman"/>
          <w:sz w:val="24"/>
          <w:szCs w:val="24"/>
        </w:rPr>
        <w:t>, jejichž podoba by mohla být například součástí metodické podpory, nikoliv součástí řízení jedné ze složek ministerstva, bez vědomí ministerstva samotného.</w:t>
      </w:r>
      <w:r w:rsidR="00D918B6">
        <w:rPr>
          <w:rFonts w:ascii="Times New Roman" w:hAnsi="Times New Roman" w:cs="Times New Roman"/>
          <w:sz w:val="24"/>
          <w:szCs w:val="24"/>
        </w:rPr>
        <w:t xml:space="preserve"> Nemá smysl ani logiku, aby informace byly sdělovány </w:t>
      </w:r>
      <w:r>
        <w:rPr>
          <w:rFonts w:ascii="Times New Roman" w:hAnsi="Times New Roman" w:cs="Times New Roman"/>
          <w:sz w:val="24"/>
          <w:szCs w:val="24"/>
        </w:rPr>
        <w:t xml:space="preserve">jednotlivým segmentům školského poradenství </w:t>
      </w:r>
      <w:r w:rsidR="00D918B6">
        <w:rPr>
          <w:rFonts w:ascii="Times New Roman" w:hAnsi="Times New Roman" w:cs="Times New Roman"/>
          <w:sz w:val="24"/>
          <w:szCs w:val="24"/>
        </w:rPr>
        <w:t>v různé podobě, v různé době a s různými požadavky na výstupy.</w:t>
      </w:r>
      <w:bookmarkStart w:id="0" w:name="_GoBack"/>
      <w:bookmarkEnd w:id="0"/>
    </w:p>
    <w:p w:rsidR="002B6096" w:rsidRDefault="002B6096" w:rsidP="00B85E3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Za údajným zefektivněním se nápadně nenápadně skrývá snaha o zavedení podstatně centralizovanějšího řízení. Např. nápad na zavedení standardu personálního obsazení ŠPZ je pro dostupnost poradenských služeb v méně osídlených regionech s obtížnějším dopravním spojením doslova smrtící. „Pe</w:t>
      </w:r>
      <w:r w:rsidR="003B3C57">
        <w:rPr>
          <w:rFonts w:ascii="Times New Roman" w:hAnsi="Times New Roman" w:cs="Times New Roman"/>
          <w:sz w:val="24"/>
          <w:szCs w:val="24"/>
        </w:rPr>
        <w:t>rsonálně standardizovaná ŠPZ</w:t>
      </w:r>
      <w:r>
        <w:rPr>
          <w:rFonts w:ascii="Times New Roman" w:hAnsi="Times New Roman" w:cs="Times New Roman"/>
          <w:sz w:val="24"/>
          <w:szCs w:val="24"/>
        </w:rPr>
        <w:t>“ budou sídlit jen ve větších městech, takže jejich případnou návštěvu většina potenciálních klientů raději vzdá.</w:t>
      </w:r>
    </w:p>
    <w:p w:rsidR="002B6096" w:rsidRDefault="002B6096" w:rsidP="002B6096">
      <w:pPr>
        <w:spacing w:after="240" w:line="240" w:lineRule="auto"/>
        <w:jc w:val="both"/>
        <w:rPr>
          <w:rFonts w:ascii="Times New Roman" w:hAnsi="Times New Roman" w:cs="Times New Roman"/>
          <w:b/>
          <w:sz w:val="24"/>
          <w:szCs w:val="24"/>
        </w:rPr>
      </w:pPr>
      <w:r>
        <w:rPr>
          <w:rFonts w:ascii="Times New Roman" w:hAnsi="Times New Roman" w:cs="Times New Roman"/>
          <w:b/>
          <w:sz w:val="24"/>
          <w:szCs w:val="24"/>
        </w:rPr>
        <w:t>Tato připomínka je zásadní.</w:t>
      </w:r>
    </w:p>
    <w:p w:rsidR="00E0613C" w:rsidRPr="008F2749" w:rsidRDefault="00E0613C" w:rsidP="00E0613C">
      <w:pPr>
        <w:keepNext/>
        <w:spacing w:after="240" w:line="240" w:lineRule="auto"/>
        <w:jc w:val="both"/>
        <w:rPr>
          <w:rFonts w:ascii="Times New Roman" w:hAnsi="Times New Roman" w:cs="Times New Roman"/>
          <w:b/>
          <w:i/>
          <w:sz w:val="28"/>
          <w:szCs w:val="28"/>
        </w:rPr>
      </w:pPr>
      <w:r>
        <w:rPr>
          <w:rFonts w:ascii="Times New Roman" w:hAnsi="Times New Roman" w:cs="Times New Roman"/>
          <w:b/>
          <w:i/>
          <w:sz w:val="28"/>
          <w:szCs w:val="28"/>
          <w:u w:val="single"/>
        </w:rPr>
        <w:t>L. Řízení školského systému</w:t>
      </w:r>
      <w:r w:rsidRPr="008F2749">
        <w:rPr>
          <w:rFonts w:ascii="Times New Roman" w:hAnsi="Times New Roman" w:cs="Times New Roman"/>
          <w:b/>
          <w:i/>
          <w:sz w:val="28"/>
          <w:szCs w:val="28"/>
        </w:rPr>
        <w:t xml:space="preserve"> (str. </w:t>
      </w:r>
      <w:r>
        <w:rPr>
          <w:rFonts w:ascii="Times New Roman" w:hAnsi="Times New Roman" w:cs="Times New Roman"/>
          <w:b/>
          <w:i/>
          <w:sz w:val="28"/>
          <w:szCs w:val="28"/>
        </w:rPr>
        <w:t>83</w:t>
      </w:r>
      <w:r w:rsidRPr="008F2749">
        <w:rPr>
          <w:rFonts w:ascii="Times New Roman" w:hAnsi="Times New Roman" w:cs="Times New Roman"/>
          <w:b/>
          <w:i/>
          <w:sz w:val="28"/>
          <w:szCs w:val="28"/>
        </w:rPr>
        <w:t xml:space="preserve"> – </w:t>
      </w:r>
      <w:r>
        <w:rPr>
          <w:rFonts w:ascii="Times New Roman" w:hAnsi="Times New Roman" w:cs="Times New Roman"/>
          <w:b/>
          <w:i/>
          <w:sz w:val="28"/>
          <w:szCs w:val="28"/>
        </w:rPr>
        <w:t>87</w:t>
      </w:r>
      <w:r w:rsidRPr="008F2749">
        <w:rPr>
          <w:rFonts w:ascii="Times New Roman" w:hAnsi="Times New Roman" w:cs="Times New Roman"/>
          <w:b/>
          <w:i/>
          <w:sz w:val="28"/>
          <w:szCs w:val="28"/>
        </w:rPr>
        <w:t>)</w:t>
      </w:r>
    </w:p>
    <w:p w:rsidR="002B6096" w:rsidRDefault="00E0613C" w:rsidP="00B85E3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Obzvláště smutná kapitola. MŠMT zde např. výslovně rezignuje na naplnění </w:t>
      </w:r>
      <w:proofErr w:type="spellStart"/>
      <w:r>
        <w:rPr>
          <w:rFonts w:ascii="Times New Roman" w:hAnsi="Times New Roman" w:cs="Times New Roman"/>
          <w:sz w:val="24"/>
          <w:szCs w:val="24"/>
        </w:rPr>
        <w:t>ust</w:t>
      </w:r>
      <w:proofErr w:type="spellEnd"/>
      <w:r>
        <w:rPr>
          <w:rFonts w:ascii="Times New Roman" w:hAnsi="Times New Roman" w:cs="Times New Roman"/>
          <w:sz w:val="24"/>
          <w:szCs w:val="24"/>
        </w:rPr>
        <w:t xml:space="preserve">. § 3 odst. 1 </w:t>
      </w:r>
      <w:r w:rsidR="00804434">
        <w:rPr>
          <w:rFonts w:ascii="Times New Roman" w:hAnsi="Times New Roman" w:cs="Times New Roman"/>
          <w:sz w:val="24"/>
          <w:szCs w:val="24"/>
        </w:rPr>
        <w:t>ŠZ (Národní program vzdělávání), namísto toho si dává vskutku pozoruhodné zadání: „Úkolem období účinnosti Dlouhodobého záměru 2019 – 2023 je rovněž vyjasnění role zákonem stanoveného Národního programu vzdělávání.“</w:t>
      </w:r>
    </w:p>
    <w:p w:rsidR="00804434" w:rsidRDefault="00804434" w:rsidP="00B85E37">
      <w:pPr>
        <w:spacing w:after="120" w:line="240" w:lineRule="auto"/>
        <w:jc w:val="both"/>
        <w:rPr>
          <w:rFonts w:ascii="Times New Roman" w:hAnsi="Times New Roman" w:cs="Times New Roman"/>
          <w:sz w:val="24"/>
          <w:szCs w:val="24"/>
        </w:rPr>
      </w:pPr>
      <w:r>
        <w:rPr>
          <w:rFonts w:ascii="Times New Roman" w:hAnsi="Times New Roman" w:cs="Times New Roman"/>
          <w:b/>
          <w:sz w:val="24"/>
          <w:szCs w:val="24"/>
        </w:rPr>
        <w:t xml:space="preserve">Po čtyři roky budou hloubat nad </w:t>
      </w:r>
      <w:r>
        <w:rPr>
          <w:rFonts w:ascii="Times New Roman" w:hAnsi="Times New Roman" w:cs="Times New Roman"/>
          <w:b/>
          <w:i/>
          <w:sz w:val="24"/>
          <w:szCs w:val="24"/>
        </w:rPr>
        <w:t>rolí</w:t>
      </w:r>
      <w:r>
        <w:rPr>
          <w:rFonts w:ascii="Times New Roman" w:hAnsi="Times New Roman" w:cs="Times New Roman"/>
          <w:b/>
          <w:sz w:val="24"/>
          <w:szCs w:val="24"/>
        </w:rPr>
        <w:t xml:space="preserve"> Národního programu vzdělávání??? </w:t>
      </w:r>
      <w:r w:rsidR="00A60555">
        <w:rPr>
          <w:rFonts w:ascii="Times New Roman" w:hAnsi="Times New Roman" w:cs="Times New Roman"/>
          <w:sz w:val="24"/>
          <w:szCs w:val="24"/>
        </w:rPr>
        <w:t xml:space="preserve"> </w:t>
      </w:r>
    </w:p>
    <w:p w:rsidR="00A60555" w:rsidRPr="00A60555" w:rsidRDefault="00A60555" w:rsidP="00B85E3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Rádi jim ušetříme čtyřleté pachtění. Role NPV je totiž následující: „Národní plán vzdělávání rozpracovává cíle vzdělávání stanovené tímto zákonem a vymezuje hlavní oblasti vzdělávání, obsahy vzdělávání a prostředky, které jsou nezbytné k dosahování těchto cílů.“ (výše již zmíněný § 3 odst. 1 školského zákona)</w:t>
      </w:r>
    </w:p>
    <w:p w:rsidR="00220123" w:rsidRDefault="00347454" w:rsidP="00B85E37">
      <w:pPr>
        <w:spacing w:after="120" w:line="240" w:lineRule="auto"/>
        <w:jc w:val="both"/>
        <w:rPr>
          <w:rFonts w:ascii="Times New Roman" w:hAnsi="Times New Roman" w:cs="Times New Roman"/>
          <w:b/>
          <w:sz w:val="24"/>
          <w:szCs w:val="24"/>
        </w:rPr>
      </w:pPr>
      <w:r>
        <w:rPr>
          <w:rFonts w:ascii="Times New Roman" w:hAnsi="Times New Roman" w:cs="Times New Roman"/>
          <w:sz w:val="24"/>
          <w:szCs w:val="24"/>
        </w:rPr>
        <w:lastRenderedPageBreak/>
        <w:t>Namísto toho si MŠMT vytýčilo ambiciózní cíl „Připravit dokument Strategie vzdělávací politiky do roku 2030, která má sloužit jako základní strategický dokument vzdělávací politiky ČR.“</w:t>
      </w:r>
      <w:r w:rsidR="00352A18">
        <w:rPr>
          <w:rFonts w:ascii="Times New Roman" w:hAnsi="Times New Roman" w:cs="Times New Roman"/>
          <w:sz w:val="24"/>
          <w:szCs w:val="24"/>
        </w:rPr>
        <w:t xml:space="preserve"> Nic podobného ovšem po ministerstvu nikdo nepožaduje: </w:t>
      </w:r>
      <w:r w:rsidR="00352A18">
        <w:rPr>
          <w:rFonts w:ascii="Times New Roman" w:hAnsi="Times New Roman" w:cs="Times New Roman"/>
          <w:b/>
          <w:sz w:val="24"/>
          <w:szCs w:val="24"/>
        </w:rPr>
        <w:t>proč tedy nedává přednost naplnění zákona?</w:t>
      </w:r>
    </w:p>
    <w:p w:rsidR="00352A18" w:rsidRDefault="00352A18" w:rsidP="00352A18">
      <w:pPr>
        <w:spacing w:after="240" w:line="240" w:lineRule="auto"/>
        <w:jc w:val="both"/>
        <w:rPr>
          <w:rFonts w:ascii="Times New Roman" w:hAnsi="Times New Roman" w:cs="Times New Roman"/>
          <w:b/>
          <w:sz w:val="24"/>
          <w:szCs w:val="24"/>
        </w:rPr>
      </w:pPr>
      <w:r>
        <w:rPr>
          <w:rFonts w:ascii="Times New Roman" w:hAnsi="Times New Roman" w:cs="Times New Roman"/>
          <w:b/>
          <w:sz w:val="24"/>
          <w:szCs w:val="24"/>
        </w:rPr>
        <w:t>Tato připomínka je zásadní.</w:t>
      </w:r>
    </w:p>
    <w:p w:rsidR="00352A18" w:rsidRDefault="00C0429A" w:rsidP="00B85E3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„Další významnou oblastí regulačních nástrojů řízení školského systému je řešení problému vysoké administrativní zátěže představiteli školského systému. V tomto ohledu je v období účinnosti DZ 2019 – 2023 zásadním úkolem provedení analýzy administrativní zátěže škol a školských zařízení a na základě jejích výsledků pak předložení návrhů opatření sledujících snižování neúměrné zátěže a rozhodnutí o jejich implementaci.“</w:t>
      </w:r>
    </w:p>
    <w:p w:rsidR="00C0429A" w:rsidRDefault="00C0429A" w:rsidP="00B85E37">
      <w:pPr>
        <w:spacing w:after="120" w:line="240" w:lineRule="auto"/>
        <w:jc w:val="both"/>
        <w:rPr>
          <w:rFonts w:ascii="Times New Roman" w:hAnsi="Times New Roman" w:cs="Times New Roman"/>
          <w:sz w:val="24"/>
          <w:szCs w:val="24"/>
        </w:rPr>
      </w:pPr>
      <w:r>
        <w:rPr>
          <w:rFonts w:ascii="Times New Roman" w:hAnsi="Times New Roman" w:cs="Times New Roman"/>
          <w:b/>
          <w:sz w:val="24"/>
          <w:szCs w:val="24"/>
        </w:rPr>
        <w:t xml:space="preserve">Opět stěží uvěřitelný závazek k velkolepému lenošení! </w:t>
      </w:r>
      <w:r w:rsidR="001B71E8">
        <w:rPr>
          <w:rFonts w:ascii="Times New Roman" w:hAnsi="Times New Roman" w:cs="Times New Roman"/>
          <w:b/>
          <w:sz w:val="24"/>
          <w:szCs w:val="24"/>
        </w:rPr>
        <w:t xml:space="preserve">Čtyři roky budou analyzovat? </w:t>
      </w:r>
      <w:r w:rsidR="001B71E8">
        <w:rPr>
          <w:rFonts w:ascii="Times New Roman" w:hAnsi="Times New Roman" w:cs="Times New Roman"/>
          <w:sz w:val="24"/>
          <w:szCs w:val="24"/>
        </w:rPr>
        <w:t>Jestli to nezvládne jeden gramotný úředník při rozhovorech s řediteli škol za měsíc, pak se musíme ptát, zda již inkluze nezasáhla naplno i samotný centrální orgán státní správy.</w:t>
      </w:r>
    </w:p>
    <w:p w:rsidR="001B71E8" w:rsidRDefault="001B71E8" w:rsidP="00B85E37">
      <w:pPr>
        <w:spacing w:after="120" w:line="240" w:lineRule="auto"/>
        <w:jc w:val="both"/>
      </w:pPr>
      <w:r>
        <w:rPr>
          <w:rFonts w:ascii="Times New Roman" w:hAnsi="Times New Roman" w:cs="Times New Roman"/>
          <w:sz w:val="24"/>
          <w:szCs w:val="24"/>
        </w:rPr>
        <w:t>Pokud MŠMT neví, kudy do toho, stačí se pro začátek podívat do ŠZ, kam všude exministryně Buzková</w:t>
      </w:r>
      <w:r w:rsidR="00495E69">
        <w:rPr>
          <w:rFonts w:ascii="Times New Roman" w:hAnsi="Times New Roman" w:cs="Times New Roman"/>
          <w:sz w:val="24"/>
          <w:szCs w:val="24"/>
        </w:rPr>
        <w:t xml:space="preserve"> nechala nesmyslně „vtéci“ správní řád z pouhé nechuti pokusit se</w:t>
      </w:r>
      <w:r w:rsidR="0078532E">
        <w:rPr>
          <w:rFonts w:ascii="Times New Roman" w:hAnsi="Times New Roman" w:cs="Times New Roman"/>
          <w:sz w:val="24"/>
          <w:szCs w:val="24"/>
        </w:rPr>
        <w:t xml:space="preserve"> v novele ŠZ</w:t>
      </w:r>
      <w:r w:rsidR="00495E69">
        <w:rPr>
          <w:rFonts w:ascii="Times New Roman" w:hAnsi="Times New Roman" w:cs="Times New Roman"/>
          <w:sz w:val="24"/>
          <w:szCs w:val="24"/>
        </w:rPr>
        <w:t xml:space="preserve"> zformulovat jednoduché principy správního rozhodování „ušité na míru“ školství</w:t>
      </w:r>
      <w:r w:rsidR="00DA0CA4">
        <w:rPr>
          <w:rFonts w:ascii="Times New Roman" w:hAnsi="Times New Roman" w:cs="Times New Roman"/>
          <w:sz w:val="24"/>
          <w:szCs w:val="24"/>
        </w:rPr>
        <w:t>, přestože k tomu samotný správní řád přímo vybízí</w:t>
      </w:r>
      <w:r w:rsidR="0078532E">
        <w:rPr>
          <w:rStyle w:val="Znakapoznpodarou"/>
        </w:rPr>
        <w:footnoteReference w:id="4"/>
      </w:r>
      <w:r w:rsidR="0078532E">
        <w:t>)</w:t>
      </w:r>
      <w:r w:rsidR="00495E69">
        <w:rPr>
          <w:rFonts w:ascii="Times New Roman" w:hAnsi="Times New Roman" w:cs="Times New Roman"/>
          <w:sz w:val="24"/>
          <w:szCs w:val="24"/>
        </w:rPr>
        <w:t>.</w:t>
      </w:r>
      <w:r w:rsidR="0078532E">
        <w:rPr>
          <w:rFonts w:ascii="Times New Roman" w:hAnsi="Times New Roman" w:cs="Times New Roman"/>
          <w:sz w:val="24"/>
          <w:szCs w:val="24"/>
        </w:rPr>
        <w:t xml:space="preserve"> </w:t>
      </w:r>
      <w:r w:rsidR="00F47F61">
        <w:rPr>
          <w:rFonts w:ascii="Times New Roman" w:hAnsi="Times New Roman" w:cs="Times New Roman"/>
          <w:sz w:val="24"/>
          <w:szCs w:val="24"/>
        </w:rPr>
        <w:t>Jedná se přitom o záplavu ustanovení, která ve svých důsledcích nesmírně zatěžují školy, aniž by existoval rozumný důvod pro jejich aplikaci</w:t>
      </w:r>
      <w:r w:rsidR="00F47F61">
        <w:rPr>
          <w:rStyle w:val="Znakapoznpodarou"/>
        </w:rPr>
        <w:footnoteReference w:id="5"/>
      </w:r>
      <w:r w:rsidR="00F47F61">
        <w:t>)</w:t>
      </w:r>
      <w:r w:rsidR="002A7F56">
        <w:t>.</w:t>
      </w:r>
    </w:p>
    <w:p w:rsidR="002A7F56" w:rsidRPr="002A7F56" w:rsidRDefault="002A7F56" w:rsidP="00B85E3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Podřízení ŠZ institutům správního řádu vytváří v praxi mnohé absurdní situace, kterým se podle známé devízy „Trvá-li jakákoli pitomost dostatečně dlouho, stává se normou!“ už nikdo ani nediví. Příklad: odvolání proti nepřijetí na mateřské resp. základní školy neřeší zřizovatel (jak by velel zdravý rozum), ale krajský úřad. Ten samozřejmě vůbec netuší, o co se zde meritorně jedná, </w:t>
      </w:r>
      <w:r w:rsidR="004E006D">
        <w:rPr>
          <w:rFonts w:ascii="Times New Roman" w:hAnsi="Times New Roman" w:cs="Times New Roman"/>
          <w:sz w:val="24"/>
          <w:szCs w:val="24"/>
        </w:rPr>
        <w:t>a nadto nedisponuje žádnými možnostmi řešení. Odvolání se tedy v 95% „řeší“ vytčením formálních nedostatků náležitostí rozhodnutí ředitele školy, a jejich následným „opravením“. To vše se vleče po nekonečných kolejích lhůt správního řízení, takže původní rozhodnutí ředitele (se dvěma pozměněnými slovy v odůvodnění) nabyde právní moci až po řadě měsíců.</w:t>
      </w:r>
    </w:p>
    <w:p w:rsidR="004E006D" w:rsidRDefault="004E006D" w:rsidP="004E006D">
      <w:pPr>
        <w:spacing w:after="240" w:line="240" w:lineRule="auto"/>
        <w:jc w:val="both"/>
        <w:rPr>
          <w:rFonts w:ascii="Times New Roman" w:hAnsi="Times New Roman" w:cs="Times New Roman"/>
          <w:b/>
          <w:sz w:val="24"/>
          <w:szCs w:val="24"/>
        </w:rPr>
      </w:pPr>
      <w:r>
        <w:rPr>
          <w:rFonts w:ascii="Times New Roman" w:hAnsi="Times New Roman" w:cs="Times New Roman"/>
          <w:b/>
          <w:sz w:val="24"/>
          <w:szCs w:val="24"/>
        </w:rPr>
        <w:t>Tato připomínka je zásadní.</w:t>
      </w:r>
    </w:p>
    <w:p w:rsidR="002A7F56" w:rsidRPr="001B71E8" w:rsidRDefault="002A7F56" w:rsidP="00B85E37">
      <w:pPr>
        <w:spacing w:after="120" w:line="240" w:lineRule="auto"/>
        <w:jc w:val="both"/>
        <w:rPr>
          <w:rFonts w:ascii="Times New Roman" w:hAnsi="Times New Roman" w:cs="Times New Roman"/>
          <w:sz w:val="24"/>
          <w:szCs w:val="24"/>
        </w:rPr>
      </w:pPr>
    </w:p>
    <w:p w:rsidR="00B85E37" w:rsidRDefault="00282A9E" w:rsidP="00DB275F">
      <w:pPr>
        <w:spacing w:after="240" w:line="240" w:lineRule="auto"/>
        <w:jc w:val="both"/>
        <w:rPr>
          <w:rFonts w:ascii="Times New Roman" w:hAnsi="Times New Roman" w:cs="Times New Roman"/>
          <w:sz w:val="24"/>
          <w:szCs w:val="24"/>
        </w:rPr>
      </w:pPr>
      <w:r>
        <w:rPr>
          <w:rFonts w:ascii="Times New Roman" w:hAnsi="Times New Roman" w:cs="Times New Roman"/>
          <w:sz w:val="24"/>
          <w:szCs w:val="24"/>
        </w:rPr>
        <w:t>Za Asociaci speciálních pedagogů ČR</w:t>
      </w:r>
    </w:p>
    <w:p w:rsidR="00AD48EB" w:rsidRPr="00A02B9A" w:rsidRDefault="00282A9E" w:rsidP="00282A9E">
      <w:pPr>
        <w:spacing w:after="240" w:line="240" w:lineRule="auto"/>
        <w:jc w:val="both"/>
        <w:rPr>
          <w:rFonts w:ascii="Times New Roman" w:hAnsi="Times New Roman" w:cs="Times New Roman"/>
          <w:sz w:val="24"/>
          <w:szCs w:val="24"/>
        </w:rPr>
      </w:pPr>
      <w:r>
        <w:rPr>
          <w:rFonts w:ascii="Times New Roman" w:hAnsi="Times New Roman" w:cs="Times New Roman"/>
          <w:sz w:val="24"/>
          <w:szCs w:val="24"/>
        </w:rPr>
        <w:t>Mgr. Martin Odehnal, předseda ASP ČR</w:t>
      </w:r>
    </w:p>
    <w:sectPr w:rsidR="00AD48EB" w:rsidRPr="00A02B9A" w:rsidSect="00D918B6">
      <w:footerReference w:type="default" r:id="rId7"/>
      <w:pgSz w:w="11906" w:h="16838"/>
      <w:pgMar w:top="851" w:right="1417"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1ABE" w:rsidRDefault="00541ABE" w:rsidP="00DE225E">
      <w:pPr>
        <w:spacing w:after="0" w:line="240" w:lineRule="auto"/>
      </w:pPr>
      <w:r>
        <w:separator/>
      </w:r>
    </w:p>
  </w:endnote>
  <w:endnote w:type="continuationSeparator" w:id="0">
    <w:p w:rsidR="00541ABE" w:rsidRDefault="00541ABE" w:rsidP="00DE22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9551439"/>
      <w:docPartObj>
        <w:docPartGallery w:val="Page Numbers (Bottom of Page)"/>
        <w:docPartUnique/>
      </w:docPartObj>
    </w:sdtPr>
    <w:sdtEndPr/>
    <w:sdtContent>
      <w:p w:rsidR="00DE225E" w:rsidRDefault="00DE225E">
        <w:pPr>
          <w:pStyle w:val="Zpat"/>
          <w:jc w:val="center"/>
        </w:pPr>
        <w:r>
          <w:fldChar w:fldCharType="begin"/>
        </w:r>
        <w:r>
          <w:instrText>PAGE   \* MERGEFORMAT</w:instrText>
        </w:r>
        <w:r>
          <w:fldChar w:fldCharType="separate"/>
        </w:r>
        <w:r w:rsidR="003564E0">
          <w:rPr>
            <w:noProof/>
          </w:rPr>
          <w:t>8</w:t>
        </w:r>
        <w:r>
          <w:fldChar w:fldCharType="end"/>
        </w:r>
      </w:p>
    </w:sdtContent>
  </w:sdt>
  <w:p w:rsidR="00DE225E" w:rsidRDefault="00DE225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1ABE" w:rsidRDefault="00541ABE" w:rsidP="00DE225E">
      <w:pPr>
        <w:spacing w:after="0" w:line="240" w:lineRule="auto"/>
      </w:pPr>
      <w:r>
        <w:separator/>
      </w:r>
    </w:p>
  </w:footnote>
  <w:footnote w:type="continuationSeparator" w:id="0">
    <w:p w:rsidR="00541ABE" w:rsidRDefault="00541ABE" w:rsidP="00DE225E">
      <w:pPr>
        <w:spacing w:after="0" w:line="240" w:lineRule="auto"/>
      </w:pPr>
      <w:r>
        <w:continuationSeparator/>
      </w:r>
    </w:p>
  </w:footnote>
  <w:footnote w:id="1">
    <w:p w:rsidR="00FF7084" w:rsidRDefault="00FF7084" w:rsidP="001B688E">
      <w:pPr>
        <w:spacing w:after="80" w:line="240" w:lineRule="auto"/>
        <w:jc w:val="both"/>
      </w:pPr>
      <w:r>
        <w:rPr>
          <w:rStyle w:val="Znakapoznpodarou"/>
        </w:rPr>
        <w:footnoteRef/>
      </w:r>
      <w:r>
        <w:t xml:space="preserve">) </w:t>
      </w:r>
      <w:r w:rsidRPr="00FF7084">
        <w:rPr>
          <w:rFonts w:ascii="Times New Roman" w:hAnsi="Times New Roman" w:cs="Times New Roman"/>
          <w:sz w:val="20"/>
          <w:szCs w:val="20"/>
        </w:rPr>
        <w:t xml:space="preserve">Pikantní v této souvislosti je, že (viz str. 40) se má napřed zrevidovat RVP (opatření </w:t>
      </w:r>
      <w:proofErr w:type="gramStart"/>
      <w:r w:rsidRPr="00FF7084">
        <w:rPr>
          <w:rFonts w:ascii="Times New Roman" w:hAnsi="Times New Roman" w:cs="Times New Roman"/>
          <w:sz w:val="20"/>
          <w:szCs w:val="20"/>
        </w:rPr>
        <w:t>C.1.2</w:t>
      </w:r>
      <w:proofErr w:type="gramEnd"/>
      <w:r w:rsidRPr="00FF7084">
        <w:rPr>
          <w:rFonts w:ascii="Times New Roman" w:hAnsi="Times New Roman" w:cs="Times New Roman"/>
          <w:sz w:val="20"/>
          <w:szCs w:val="20"/>
        </w:rPr>
        <w:t>), poté připravit modelové ŠVP (opatření C.1.4), a až jako opatření C.1.6 „Připravit komplexní analýzu vzdělávání na 2. stupni ŽŠ a navrhnout soubor opatření pro zvýšení kvality vzdělávání a zlepšení výsledků vzdělávání na 2. stupni ZŠ.“</w:t>
      </w:r>
    </w:p>
  </w:footnote>
  <w:footnote w:id="2">
    <w:p w:rsidR="00822215" w:rsidRDefault="00822215" w:rsidP="001B688E">
      <w:pPr>
        <w:pStyle w:val="Textpoznpodarou"/>
        <w:spacing w:after="80"/>
        <w:jc w:val="both"/>
      </w:pPr>
      <w:r>
        <w:rPr>
          <w:rStyle w:val="Znakapoznpodarou"/>
        </w:rPr>
        <w:footnoteRef/>
      </w:r>
      <w:r w:rsidR="008600C7">
        <w:t xml:space="preserve">) Paradoxně daleko menší potíže mají v tomto ohledu žáci </w:t>
      </w:r>
      <w:r w:rsidR="004772E1">
        <w:t xml:space="preserve">alternativních, </w:t>
      </w:r>
      <w:r w:rsidR="008600C7">
        <w:t>např. waldorfských škol.</w:t>
      </w:r>
    </w:p>
  </w:footnote>
  <w:footnote w:id="3">
    <w:p w:rsidR="0027089C" w:rsidRPr="0027089C" w:rsidRDefault="0027089C" w:rsidP="0027089C">
      <w:pPr>
        <w:spacing w:after="120" w:line="240" w:lineRule="auto"/>
        <w:jc w:val="both"/>
        <w:rPr>
          <w:rFonts w:ascii="Times New Roman" w:hAnsi="Times New Roman" w:cs="Times New Roman"/>
          <w:sz w:val="24"/>
          <w:szCs w:val="24"/>
        </w:rPr>
      </w:pPr>
      <w:r>
        <w:rPr>
          <w:rStyle w:val="Znakapoznpodarou"/>
        </w:rPr>
        <w:footnoteRef/>
      </w:r>
      <w:r>
        <w:t xml:space="preserve">) </w:t>
      </w:r>
      <w:r w:rsidRPr="0027089C">
        <w:rPr>
          <w:rFonts w:ascii="Times New Roman" w:hAnsi="Times New Roman" w:cs="Times New Roman"/>
          <w:sz w:val="20"/>
          <w:szCs w:val="20"/>
        </w:rPr>
        <w:t>Stručné shrnující informace o nejdéle trvajícím longitudinálním výzkumu efektů kvalitního předškolního vzdělávání v období 3 – 5 let viz např. na https://en.wikipedia.org/wiki/HighScope#See_also</w:t>
      </w:r>
    </w:p>
    <w:p w:rsidR="0027089C" w:rsidRDefault="0027089C" w:rsidP="0027089C">
      <w:pPr>
        <w:pStyle w:val="Textpoznpodarou"/>
        <w:spacing w:after="80"/>
        <w:jc w:val="both"/>
      </w:pPr>
    </w:p>
  </w:footnote>
  <w:footnote w:id="4">
    <w:p w:rsidR="0078532E" w:rsidRDefault="0078532E" w:rsidP="0078532E">
      <w:pPr>
        <w:pStyle w:val="Textpoznpodarou"/>
        <w:spacing w:after="80"/>
        <w:jc w:val="both"/>
      </w:pPr>
      <w:r>
        <w:rPr>
          <w:rStyle w:val="Znakapoznpodarou"/>
        </w:rPr>
        <w:footnoteRef/>
      </w:r>
      <w:r>
        <w:t>) Viz § 1 odst. 2 správního řádu</w:t>
      </w:r>
      <w:r w:rsidRPr="0078532E">
        <w:t>: „Tento zákon nebo jeho jednotlivá ustanovení se použijí, nestanoví-li zvláštní zákon jiný postup.</w:t>
      </w:r>
      <w:r>
        <w:rPr>
          <w:rFonts w:ascii="Arial" w:hAnsi="Arial" w:cs="Arial"/>
        </w:rPr>
        <w:t>“</w:t>
      </w:r>
      <w:r w:rsidRPr="002273EF">
        <w:rPr>
          <w:rFonts w:ascii="Arial" w:hAnsi="Arial" w:cs="Arial"/>
        </w:rPr>
        <w:t xml:space="preserve"> </w:t>
      </w:r>
      <w:r w:rsidRPr="0078532E">
        <w:rPr>
          <w:rFonts w:ascii="Arial" w:hAnsi="Arial" w:cs="Arial"/>
        </w:rPr>
        <w:t xml:space="preserve"> </w:t>
      </w:r>
    </w:p>
  </w:footnote>
  <w:footnote w:id="5">
    <w:p w:rsidR="00F47F61" w:rsidRDefault="00F47F61" w:rsidP="00F47F61">
      <w:pPr>
        <w:pStyle w:val="Textpoznpodarou"/>
        <w:spacing w:after="80"/>
        <w:jc w:val="both"/>
      </w:pPr>
      <w:r>
        <w:rPr>
          <w:rStyle w:val="Znakapoznpodarou"/>
        </w:rPr>
        <w:footnoteRef/>
      </w:r>
      <w:r>
        <w:t>) Toto „správní šílenství“ se datuje od r. 2007. Pokud je to vše nutné, jak mohly veškeré školy do roku 2007 vůbec existovat?</w:t>
      </w:r>
      <w:r w:rsidRPr="0078532E">
        <w:rPr>
          <w:rFonts w:ascii="Arial" w:hAnsi="Arial" w:cs="Arial"/>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B7334"/>
    <w:multiLevelType w:val="hybridMultilevel"/>
    <w:tmpl w:val="866EBA6C"/>
    <w:lvl w:ilvl="0" w:tplc="DB8AB5D6">
      <w:start w:val="2"/>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261F2A7C"/>
    <w:multiLevelType w:val="hybridMultilevel"/>
    <w:tmpl w:val="42EA8F58"/>
    <w:lvl w:ilvl="0" w:tplc="4B3806B2">
      <w:start w:val="3"/>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376C7972"/>
    <w:multiLevelType w:val="hybridMultilevel"/>
    <w:tmpl w:val="582E386A"/>
    <w:lvl w:ilvl="0" w:tplc="BE78B41E">
      <w:start w:val="3"/>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225E"/>
    <w:rsid w:val="00063DA8"/>
    <w:rsid w:val="00072EF9"/>
    <w:rsid w:val="000B71CA"/>
    <w:rsid w:val="000C3F58"/>
    <w:rsid w:val="000C6ACD"/>
    <w:rsid w:val="000F6192"/>
    <w:rsid w:val="00197213"/>
    <w:rsid w:val="001B688E"/>
    <w:rsid w:val="001B71E8"/>
    <w:rsid w:val="001C0E26"/>
    <w:rsid w:val="001C53F1"/>
    <w:rsid w:val="001E2088"/>
    <w:rsid w:val="001E7194"/>
    <w:rsid w:val="002125D9"/>
    <w:rsid w:val="00220123"/>
    <w:rsid w:val="00253D8D"/>
    <w:rsid w:val="0027089C"/>
    <w:rsid w:val="00280167"/>
    <w:rsid w:val="00282A9E"/>
    <w:rsid w:val="0028325D"/>
    <w:rsid w:val="0028538C"/>
    <w:rsid w:val="002975F2"/>
    <w:rsid w:val="002A7F56"/>
    <w:rsid w:val="002B6096"/>
    <w:rsid w:val="002D132B"/>
    <w:rsid w:val="002F036C"/>
    <w:rsid w:val="00307921"/>
    <w:rsid w:val="003254B6"/>
    <w:rsid w:val="00337340"/>
    <w:rsid w:val="00343867"/>
    <w:rsid w:val="00347454"/>
    <w:rsid w:val="00352A18"/>
    <w:rsid w:val="003564E0"/>
    <w:rsid w:val="00360874"/>
    <w:rsid w:val="00366A0E"/>
    <w:rsid w:val="00377EB8"/>
    <w:rsid w:val="00392629"/>
    <w:rsid w:val="003A23B5"/>
    <w:rsid w:val="003B3C57"/>
    <w:rsid w:val="003E1B44"/>
    <w:rsid w:val="004128A0"/>
    <w:rsid w:val="004772E1"/>
    <w:rsid w:val="00495E69"/>
    <w:rsid w:val="004B6013"/>
    <w:rsid w:val="004E006D"/>
    <w:rsid w:val="004F2F47"/>
    <w:rsid w:val="00526E44"/>
    <w:rsid w:val="00541ABE"/>
    <w:rsid w:val="00545A81"/>
    <w:rsid w:val="00584895"/>
    <w:rsid w:val="005D26AD"/>
    <w:rsid w:val="0064322C"/>
    <w:rsid w:val="00647F1B"/>
    <w:rsid w:val="00655757"/>
    <w:rsid w:val="00665721"/>
    <w:rsid w:val="00683537"/>
    <w:rsid w:val="006C3360"/>
    <w:rsid w:val="00701874"/>
    <w:rsid w:val="007408ED"/>
    <w:rsid w:val="007457E7"/>
    <w:rsid w:val="00750627"/>
    <w:rsid w:val="00762889"/>
    <w:rsid w:val="00770E98"/>
    <w:rsid w:val="007756B5"/>
    <w:rsid w:val="0078532E"/>
    <w:rsid w:val="007A416F"/>
    <w:rsid w:val="007B020E"/>
    <w:rsid w:val="007D5BCC"/>
    <w:rsid w:val="00804434"/>
    <w:rsid w:val="0080618A"/>
    <w:rsid w:val="008163C4"/>
    <w:rsid w:val="00822215"/>
    <w:rsid w:val="00823F34"/>
    <w:rsid w:val="008326E1"/>
    <w:rsid w:val="00842395"/>
    <w:rsid w:val="008600C7"/>
    <w:rsid w:val="008D0A11"/>
    <w:rsid w:val="008F2749"/>
    <w:rsid w:val="00952D50"/>
    <w:rsid w:val="00973D27"/>
    <w:rsid w:val="00975FB7"/>
    <w:rsid w:val="00982B6A"/>
    <w:rsid w:val="009850A6"/>
    <w:rsid w:val="00994994"/>
    <w:rsid w:val="009C605C"/>
    <w:rsid w:val="009F24B6"/>
    <w:rsid w:val="00A01FA6"/>
    <w:rsid w:val="00A02B9A"/>
    <w:rsid w:val="00A02FBE"/>
    <w:rsid w:val="00A2709B"/>
    <w:rsid w:val="00A432F7"/>
    <w:rsid w:val="00A60555"/>
    <w:rsid w:val="00A62110"/>
    <w:rsid w:val="00A72F6A"/>
    <w:rsid w:val="00AC2B73"/>
    <w:rsid w:val="00AD48EB"/>
    <w:rsid w:val="00AD74DF"/>
    <w:rsid w:val="00AE67ED"/>
    <w:rsid w:val="00AF1878"/>
    <w:rsid w:val="00B11B5D"/>
    <w:rsid w:val="00B247CB"/>
    <w:rsid w:val="00B41AC9"/>
    <w:rsid w:val="00B47459"/>
    <w:rsid w:val="00B733BD"/>
    <w:rsid w:val="00B85E37"/>
    <w:rsid w:val="00B94932"/>
    <w:rsid w:val="00BF3E10"/>
    <w:rsid w:val="00BF6B50"/>
    <w:rsid w:val="00C0429A"/>
    <w:rsid w:val="00C05990"/>
    <w:rsid w:val="00C81B6D"/>
    <w:rsid w:val="00CB73D1"/>
    <w:rsid w:val="00CE3568"/>
    <w:rsid w:val="00D33E13"/>
    <w:rsid w:val="00D407FA"/>
    <w:rsid w:val="00D53A49"/>
    <w:rsid w:val="00D61347"/>
    <w:rsid w:val="00D83EB3"/>
    <w:rsid w:val="00D918B6"/>
    <w:rsid w:val="00D9364E"/>
    <w:rsid w:val="00DA0CA4"/>
    <w:rsid w:val="00DB0A8D"/>
    <w:rsid w:val="00DB275F"/>
    <w:rsid w:val="00DC251E"/>
    <w:rsid w:val="00DC501A"/>
    <w:rsid w:val="00DE225E"/>
    <w:rsid w:val="00E0613C"/>
    <w:rsid w:val="00E13C68"/>
    <w:rsid w:val="00E4599E"/>
    <w:rsid w:val="00E85850"/>
    <w:rsid w:val="00E94E70"/>
    <w:rsid w:val="00EA1DCA"/>
    <w:rsid w:val="00EA49AD"/>
    <w:rsid w:val="00EB7136"/>
    <w:rsid w:val="00EC375B"/>
    <w:rsid w:val="00EC741E"/>
    <w:rsid w:val="00EE791A"/>
    <w:rsid w:val="00EF3A63"/>
    <w:rsid w:val="00F05E42"/>
    <w:rsid w:val="00F20F14"/>
    <w:rsid w:val="00F23759"/>
    <w:rsid w:val="00F47F61"/>
    <w:rsid w:val="00F507D6"/>
    <w:rsid w:val="00F71775"/>
    <w:rsid w:val="00FF708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D2A30"/>
  <w15:chartTrackingRefBased/>
  <w15:docId w15:val="{EB387DE7-99D1-4562-B3C6-F67D86AAF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paragraph" w:styleId="Nadpis1">
    <w:name w:val="heading 1"/>
    <w:basedOn w:val="Normln"/>
    <w:link w:val="Nadpis1Char"/>
    <w:uiPriority w:val="9"/>
    <w:qFormat/>
    <w:rsid w:val="00DE225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DE225E"/>
    <w:rPr>
      <w:rFonts w:ascii="Times New Roman" w:eastAsia="Times New Roman" w:hAnsi="Times New Roman" w:cs="Times New Roman"/>
      <w:b/>
      <w:bCs/>
      <w:kern w:val="36"/>
      <w:sz w:val="48"/>
      <w:szCs w:val="48"/>
      <w:lang w:eastAsia="cs-CZ"/>
    </w:rPr>
  </w:style>
  <w:style w:type="paragraph" w:styleId="Normlnweb">
    <w:name w:val="Normal (Web)"/>
    <w:basedOn w:val="Normln"/>
    <w:uiPriority w:val="99"/>
    <w:semiHidden/>
    <w:unhideWhenUsed/>
    <w:rsid w:val="00DE225E"/>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Hypertextovodkaz">
    <w:name w:val="Hyperlink"/>
    <w:basedOn w:val="Standardnpsmoodstavce"/>
    <w:uiPriority w:val="99"/>
    <w:semiHidden/>
    <w:unhideWhenUsed/>
    <w:rsid w:val="00DE225E"/>
    <w:rPr>
      <w:color w:val="0000FF"/>
      <w:u w:val="single"/>
    </w:rPr>
  </w:style>
  <w:style w:type="character" w:styleId="Siln">
    <w:name w:val="Strong"/>
    <w:basedOn w:val="Standardnpsmoodstavce"/>
    <w:uiPriority w:val="22"/>
    <w:qFormat/>
    <w:rsid w:val="00DE225E"/>
    <w:rPr>
      <w:b/>
      <w:bCs/>
    </w:rPr>
  </w:style>
  <w:style w:type="paragraph" w:styleId="Zhlav">
    <w:name w:val="header"/>
    <w:basedOn w:val="Normln"/>
    <w:link w:val="ZhlavChar"/>
    <w:uiPriority w:val="99"/>
    <w:unhideWhenUsed/>
    <w:rsid w:val="00DE225E"/>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DE225E"/>
  </w:style>
  <w:style w:type="paragraph" w:styleId="Zpat">
    <w:name w:val="footer"/>
    <w:basedOn w:val="Normln"/>
    <w:link w:val="ZpatChar"/>
    <w:uiPriority w:val="99"/>
    <w:unhideWhenUsed/>
    <w:rsid w:val="00DE225E"/>
    <w:pPr>
      <w:tabs>
        <w:tab w:val="center" w:pos="4536"/>
        <w:tab w:val="right" w:pos="9072"/>
      </w:tabs>
      <w:spacing w:after="0" w:line="240" w:lineRule="auto"/>
    </w:pPr>
  </w:style>
  <w:style w:type="character" w:customStyle="1" w:styleId="ZpatChar">
    <w:name w:val="Zápatí Char"/>
    <w:basedOn w:val="Standardnpsmoodstavce"/>
    <w:link w:val="Zpat"/>
    <w:uiPriority w:val="99"/>
    <w:rsid w:val="00DE225E"/>
  </w:style>
  <w:style w:type="paragraph" w:styleId="Textpoznpodarou">
    <w:name w:val="footnote text"/>
    <w:basedOn w:val="Normln"/>
    <w:link w:val="TextpoznpodarouChar"/>
    <w:uiPriority w:val="99"/>
    <w:rsid w:val="00072EF9"/>
    <w:pPr>
      <w:spacing w:after="0" w:line="240" w:lineRule="auto"/>
    </w:pPr>
    <w:rPr>
      <w:rFonts w:ascii="Times New Roman" w:eastAsia="Times New Roman" w:hAnsi="Times New Roman" w:cs="Times New Roman"/>
      <w:sz w:val="20"/>
      <w:szCs w:val="20"/>
      <w:lang w:eastAsia="cs-CZ"/>
    </w:rPr>
  </w:style>
  <w:style w:type="character" w:customStyle="1" w:styleId="TextpoznpodarouChar">
    <w:name w:val="Text pozn. pod čarou Char"/>
    <w:basedOn w:val="Standardnpsmoodstavce"/>
    <w:link w:val="Textpoznpodarou"/>
    <w:uiPriority w:val="99"/>
    <w:rsid w:val="00072EF9"/>
    <w:rPr>
      <w:rFonts w:ascii="Times New Roman" w:eastAsia="Times New Roman" w:hAnsi="Times New Roman" w:cs="Times New Roman"/>
      <w:sz w:val="20"/>
      <w:szCs w:val="20"/>
      <w:lang w:eastAsia="cs-CZ"/>
    </w:rPr>
  </w:style>
  <w:style w:type="character" w:styleId="Znakapoznpodarou">
    <w:name w:val="footnote reference"/>
    <w:basedOn w:val="Standardnpsmoodstavce"/>
    <w:uiPriority w:val="99"/>
    <w:rsid w:val="00072EF9"/>
    <w:rPr>
      <w:rFonts w:cs="Times New Roman"/>
      <w:vertAlign w:val="superscript"/>
    </w:rPr>
  </w:style>
  <w:style w:type="paragraph" w:styleId="Odstavecseseznamem">
    <w:name w:val="List Paragraph"/>
    <w:basedOn w:val="Normln"/>
    <w:uiPriority w:val="34"/>
    <w:qFormat/>
    <w:rsid w:val="002708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555476">
      <w:bodyDiv w:val="1"/>
      <w:marLeft w:val="0"/>
      <w:marRight w:val="0"/>
      <w:marTop w:val="0"/>
      <w:marBottom w:val="0"/>
      <w:divBdr>
        <w:top w:val="none" w:sz="0" w:space="0" w:color="auto"/>
        <w:left w:val="none" w:sz="0" w:space="0" w:color="auto"/>
        <w:bottom w:val="none" w:sz="0" w:space="0" w:color="auto"/>
        <w:right w:val="none" w:sz="0" w:space="0" w:color="auto"/>
      </w:divBdr>
      <w:divsChild>
        <w:div w:id="4408822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1296</TotalTime>
  <Pages>8</Pages>
  <Words>3499</Words>
  <Characters>20646</Characters>
  <Application>Microsoft Office Word</Application>
  <DocSecurity>0</DocSecurity>
  <Lines>172</Lines>
  <Paragraphs>48</Paragraphs>
  <ScaleCrop>false</ScaleCrop>
  <HeadingPairs>
    <vt:vector size="2" baseType="variant">
      <vt:variant>
        <vt:lpstr>Název</vt:lpstr>
      </vt:variant>
      <vt:variant>
        <vt:i4>1</vt:i4>
      </vt:variant>
    </vt:vector>
  </HeadingPairs>
  <TitlesOfParts>
    <vt:vector size="1" baseType="lpstr">
      <vt:lpstr/>
    </vt:vector>
  </TitlesOfParts>
  <Company>ÚMČ Praha 9</Company>
  <LinksUpToDate>false</LinksUpToDate>
  <CharactersWithSpaces>24097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Mgr. Martin Odehnal</dc:creator>
  <cp:keywords/>
  <dc:description/>
  <cp:lastModifiedBy>Marcela Bernardová</cp:lastModifiedBy>
  <cp:revision>110</cp:revision>
  <cp:lastPrinted>2018-11-22T13:26:00Z</cp:lastPrinted>
  <dcterms:created xsi:type="dcterms:W3CDTF">2018-03-27T09:05:00Z</dcterms:created>
  <dcterms:modified xsi:type="dcterms:W3CDTF">2018-11-26T14:48:00Z</dcterms:modified>
</cp:coreProperties>
</file>